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24A" w:rsidRDefault="000804D8">
      <w:pPr>
        <w:pStyle w:val="1"/>
        <w:spacing w:before="1320"/>
        <w:jc w:val="center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3943350</wp:posOffset>
            </wp:positionH>
            <wp:positionV relativeFrom="margin">
              <wp:posOffset>-353695</wp:posOffset>
            </wp:positionV>
            <wp:extent cx="1700530" cy="15424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170053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Программа летнего оздоровительного лагеря с дневным пребыванием на</w:t>
      </w:r>
      <w:r w:rsidR="00576A47">
        <w:rPr>
          <w:b/>
          <w:bCs/>
        </w:rPr>
        <w:t xml:space="preserve"> </w:t>
      </w:r>
      <w:r>
        <w:rPr>
          <w:b/>
          <w:bCs/>
        </w:rPr>
        <w:t>ба</w:t>
      </w:r>
      <w:r w:rsidR="00576A47">
        <w:rPr>
          <w:b/>
          <w:bCs/>
        </w:rPr>
        <w:t>з</w:t>
      </w:r>
      <w:r>
        <w:rPr>
          <w:b/>
          <w:bCs/>
        </w:rPr>
        <w:t>е</w:t>
      </w:r>
      <w:r>
        <w:rPr>
          <w:b/>
          <w:bCs/>
        </w:rPr>
        <w:br/>
        <w:t>Муниципального бюджетного общеобразовательного учр</w:t>
      </w:r>
      <w:r w:rsidR="00576A47">
        <w:rPr>
          <w:b/>
          <w:bCs/>
        </w:rPr>
        <w:t>еждения</w:t>
      </w:r>
      <w:r>
        <w:rPr>
          <w:b/>
          <w:bCs/>
        </w:rPr>
        <w:br/>
        <w:t>«Туруханская средняя школа №1»</w:t>
      </w:r>
      <w:r>
        <w:rPr>
          <w:b/>
          <w:bCs/>
        </w:rPr>
        <w:br/>
        <w:t>1 группа. Профильная летняя интенсивная школа</w:t>
      </w:r>
      <w:r>
        <w:rPr>
          <w:b/>
          <w:bCs/>
        </w:rPr>
        <w:br/>
        <w:t>«Летняя интенсивная школа развития»</w:t>
      </w:r>
      <w:r>
        <w:rPr>
          <w:b/>
          <w:bCs/>
        </w:rPr>
        <w:br/>
      </w:r>
      <w:r>
        <w:t>Адрес: с. Туруханск, ул. Попова, д. 7</w:t>
      </w:r>
      <w:r>
        <w:br/>
      </w:r>
      <w:r>
        <w:rPr>
          <w:b/>
          <w:bCs/>
        </w:rPr>
        <w:t>Пояснительная записка</w:t>
      </w:r>
    </w:p>
    <w:p w:rsidR="0076324A" w:rsidRDefault="000804D8">
      <w:pPr>
        <w:pStyle w:val="1"/>
        <w:ind w:firstLine="680"/>
        <w:jc w:val="both"/>
      </w:pPr>
      <w:r>
        <w:t>В программе школьного обучения планируется освоение многих универсальных умений и навыков, которые будут востребованы в средней школе в современном обществе в процессе профессионального становления и профессиональной квалификации. Практику формирования и развития таких умений и навыков можно осуществить в процессе посещения летней краткосрочной интенсивной школы развития.</w:t>
      </w:r>
    </w:p>
    <w:p w:rsidR="0076324A" w:rsidRDefault="000804D8">
      <w:pPr>
        <w:pStyle w:val="1"/>
        <w:ind w:firstLine="680"/>
        <w:jc w:val="both"/>
      </w:pPr>
      <w:r>
        <w:t>В процессе учебного года у обучающихся мало возможности посещать многие факультативы и элективные курсы из-за большой учебной нагрузки. Летом обучающиеся, имеющие достаточно высокую мотивацию к обучению и хорошие реальные учебные возможности, будут иметь благоприятную возможность для освоения и развития новых компетентностей, позволяющих успешную адаптацию к условиям жизни в современном обществе и к профессиональному обучению после окончания школы.</w:t>
      </w:r>
    </w:p>
    <w:p w:rsidR="0076324A" w:rsidRDefault="000804D8">
      <w:pPr>
        <w:pStyle w:val="1"/>
      </w:pPr>
      <w:r>
        <w:rPr>
          <w:b/>
          <w:bCs/>
        </w:rPr>
        <w:t>Цели:</w:t>
      </w:r>
    </w:p>
    <w:p w:rsidR="0076324A" w:rsidRDefault="000804D8">
      <w:pPr>
        <w:pStyle w:val="1"/>
        <w:ind w:left="540"/>
        <w:jc w:val="both"/>
      </w:pPr>
      <w:r>
        <w:t>Создание условий для использования летнего отдыха детей для их развития и саморазвития;</w:t>
      </w:r>
    </w:p>
    <w:p w:rsidR="0076324A" w:rsidRDefault="000804D8">
      <w:pPr>
        <w:pStyle w:val="1"/>
        <w:ind w:firstLine="540"/>
      </w:pPr>
      <w:r>
        <w:t>Определение себя в пространстве современной жизни;</w:t>
      </w:r>
    </w:p>
    <w:p w:rsidR="0076324A" w:rsidRDefault="000804D8">
      <w:pPr>
        <w:pStyle w:val="1"/>
        <w:ind w:left="540"/>
        <w:jc w:val="both"/>
      </w:pPr>
      <w:r>
        <w:t>Предложение обучающимся возможности отработки умений и навыков, которые они используют в жизни и в учебе.</w:t>
      </w:r>
    </w:p>
    <w:p w:rsidR="0076324A" w:rsidRDefault="000804D8">
      <w:pPr>
        <w:pStyle w:val="1"/>
      </w:pPr>
      <w:r>
        <w:rPr>
          <w:b/>
          <w:bCs/>
        </w:rPr>
        <w:t>Задачи:</w:t>
      </w:r>
    </w:p>
    <w:p w:rsidR="0076324A" w:rsidRDefault="000804D8">
      <w:pPr>
        <w:pStyle w:val="1"/>
        <w:numPr>
          <w:ilvl w:val="0"/>
          <w:numId w:val="1"/>
        </w:numPr>
        <w:tabs>
          <w:tab w:val="left" w:pos="221"/>
        </w:tabs>
        <w:jc w:val="both"/>
      </w:pPr>
      <w:r>
        <w:t>. Выявить интересы младших подростков по предлагаемой программе интенсивной школы.</w:t>
      </w:r>
    </w:p>
    <w:p w:rsidR="0076324A" w:rsidRDefault="000804D8">
      <w:pPr>
        <w:pStyle w:val="1"/>
        <w:numPr>
          <w:ilvl w:val="0"/>
          <w:numId w:val="1"/>
        </w:numPr>
        <w:tabs>
          <w:tab w:val="left" w:pos="252"/>
        </w:tabs>
        <w:jc w:val="both"/>
      </w:pPr>
      <w:r>
        <w:t>. Освоение коммуникативных практик взаимодействия в группе и паре при решении учебных задач модульных курсов.</w:t>
      </w:r>
    </w:p>
    <w:p w:rsidR="0076324A" w:rsidRDefault="000804D8">
      <w:pPr>
        <w:pStyle w:val="1"/>
        <w:numPr>
          <w:ilvl w:val="0"/>
          <w:numId w:val="1"/>
        </w:numPr>
        <w:tabs>
          <w:tab w:val="left" w:pos="235"/>
        </w:tabs>
        <w:jc w:val="both"/>
      </w:pPr>
      <w:r>
        <w:t>.Освоение практики оформления компьютерной презентации своей творческой работы умений и использования векторной графики в собственных образовательных целях.</w:t>
      </w:r>
    </w:p>
    <w:p w:rsidR="0076324A" w:rsidRDefault="000804D8">
      <w:pPr>
        <w:pStyle w:val="1"/>
        <w:numPr>
          <w:ilvl w:val="0"/>
          <w:numId w:val="1"/>
        </w:numPr>
        <w:tabs>
          <w:tab w:val="left" w:pos="241"/>
        </w:tabs>
        <w:jc w:val="both"/>
      </w:pPr>
      <w:r>
        <w:t>. Освоение алгоритма организации деятельности и общего алгоритма исследовательской деятельности.</w:t>
      </w:r>
    </w:p>
    <w:p w:rsidR="0076324A" w:rsidRDefault="000804D8">
      <w:pPr>
        <w:pStyle w:val="1"/>
        <w:numPr>
          <w:ilvl w:val="0"/>
          <w:numId w:val="1"/>
        </w:numPr>
        <w:tabs>
          <w:tab w:val="left" w:pos="228"/>
        </w:tabs>
        <w:jc w:val="both"/>
      </w:pPr>
      <w:r>
        <w:t>.Провести антинаркотические мероприятия и выработать антинаркотическую позицию у обучающихся.</w:t>
      </w:r>
    </w:p>
    <w:p w:rsidR="0076324A" w:rsidRDefault="000804D8">
      <w:pPr>
        <w:pStyle w:val="1"/>
        <w:numPr>
          <w:ilvl w:val="0"/>
          <w:numId w:val="1"/>
        </w:numPr>
        <w:tabs>
          <w:tab w:val="left" w:pos="235"/>
        </w:tabs>
        <w:spacing w:after="260"/>
      </w:pPr>
      <w:r>
        <w:t>.Совершенствовать физическую подготовку обучающихся.</w:t>
      </w:r>
    </w:p>
    <w:p w:rsidR="0076324A" w:rsidRDefault="000804D8">
      <w:pPr>
        <w:pStyle w:val="1"/>
        <w:jc w:val="both"/>
      </w:pPr>
      <w:r>
        <w:rPr>
          <w:b/>
          <w:bCs/>
        </w:rPr>
        <w:t xml:space="preserve">Средство: </w:t>
      </w:r>
      <w:r>
        <w:t>организация тренинга и практических занятий по развитию коммуникативных, исследовательских, социально- личностных умений, ИКТ - компетенций; диагностика стартовых и итоговых результатов участников интенсивной школы по всем видам осваиваемых компетентностей и удовлетворенности участников интенсивной школы процессом и результатами работы.</w:t>
      </w:r>
    </w:p>
    <w:p w:rsidR="0076324A" w:rsidRDefault="000804D8">
      <w:pPr>
        <w:pStyle w:val="1"/>
        <w:jc w:val="center"/>
      </w:pPr>
      <w:r>
        <w:rPr>
          <w:b/>
          <w:bCs/>
        </w:rPr>
        <w:t>Сроки и место проведения летней интенсивной школы</w:t>
      </w:r>
    </w:p>
    <w:p w:rsidR="0076324A" w:rsidRDefault="000804D8">
      <w:pPr>
        <w:pStyle w:val="1"/>
        <w:ind w:firstLine="680"/>
        <w:jc w:val="both"/>
      </w:pPr>
      <w:r>
        <w:t>Занятия летней интенсивной</w:t>
      </w:r>
      <w:r w:rsidR="00665282">
        <w:t xml:space="preserve"> школы проводятся с 1 июня по 24 июня 2026</w:t>
      </w:r>
      <w:r>
        <w:t>г. на базе МБОУ «Туруханской СШ №1» в период летних каникул. Обучающиеся по личному заявлению с согласия родителей или лиц их заменяющих, имеют право посетить все модульные курсы в соответствии со своими желаниями, интересами и потребностями.</w:t>
      </w:r>
      <w:r>
        <w:br w:type="page"/>
      </w:r>
    </w:p>
    <w:p w:rsidR="0076324A" w:rsidRDefault="000804D8">
      <w:pPr>
        <w:pStyle w:val="11"/>
        <w:keepNext/>
        <w:keepLines/>
      </w:pPr>
      <w:bookmarkStart w:id="0" w:name="bookmark0"/>
      <w:r>
        <w:lastRenderedPageBreak/>
        <w:t>Структура программы</w:t>
      </w:r>
      <w:bookmarkEnd w:id="0"/>
    </w:p>
    <w:p w:rsidR="0076324A" w:rsidRDefault="000804D8">
      <w:pPr>
        <w:pStyle w:val="1"/>
        <w:ind w:firstLine="420"/>
        <w:jc w:val="both"/>
      </w:pPr>
      <w:r>
        <w:t>Образовательная программа устроена по модульному принципу. Запланированы модульные курсы «России: прошлое и будущее», «Учимся решать проблемы», «Черчение и основы начертательной геометрии».</w:t>
      </w:r>
    </w:p>
    <w:p w:rsidR="0076324A" w:rsidRDefault="000804D8">
      <w:pPr>
        <w:pStyle w:val="1"/>
        <w:ind w:firstLine="140"/>
        <w:jc w:val="both"/>
      </w:pPr>
      <w:r>
        <w:rPr>
          <w:b/>
          <w:bCs/>
        </w:rPr>
        <w:t>Общие принципы построения модульных курсов:</w:t>
      </w:r>
    </w:p>
    <w:p w:rsidR="0076324A" w:rsidRDefault="000804D8">
      <w:pPr>
        <w:pStyle w:val="1"/>
        <w:numPr>
          <w:ilvl w:val="0"/>
          <w:numId w:val="2"/>
        </w:numPr>
        <w:tabs>
          <w:tab w:val="left" w:pos="741"/>
        </w:tabs>
        <w:ind w:firstLine="420"/>
        <w:jc w:val="both"/>
      </w:pPr>
      <w:r>
        <w:t>деятельностный подход к организации участников летней интенсивной школы;</w:t>
      </w:r>
    </w:p>
    <w:p w:rsidR="0076324A" w:rsidRDefault="000804D8">
      <w:pPr>
        <w:pStyle w:val="1"/>
        <w:numPr>
          <w:ilvl w:val="0"/>
          <w:numId w:val="2"/>
        </w:numPr>
        <w:tabs>
          <w:tab w:val="left" w:pos="741"/>
        </w:tabs>
        <w:ind w:left="740" w:hanging="320"/>
        <w:jc w:val="both"/>
      </w:pPr>
      <w:r>
        <w:t>планирование смены форм и видов деятельности при проведении отдельных занятий модулей;</w:t>
      </w:r>
    </w:p>
    <w:p w:rsidR="0076324A" w:rsidRDefault="000804D8">
      <w:pPr>
        <w:pStyle w:val="1"/>
        <w:numPr>
          <w:ilvl w:val="0"/>
          <w:numId w:val="2"/>
        </w:numPr>
        <w:tabs>
          <w:tab w:val="left" w:pos="741"/>
        </w:tabs>
        <w:ind w:left="740" w:hanging="320"/>
        <w:jc w:val="both"/>
      </w:pPr>
      <w:r>
        <w:t>планирование групповой формы работы при организации работы слушателей во всех модулях;</w:t>
      </w:r>
    </w:p>
    <w:p w:rsidR="0076324A" w:rsidRDefault="000804D8">
      <w:pPr>
        <w:pStyle w:val="1"/>
        <w:numPr>
          <w:ilvl w:val="0"/>
          <w:numId w:val="2"/>
        </w:numPr>
        <w:tabs>
          <w:tab w:val="left" w:pos="741"/>
        </w:tabs>
        <w:ind w:left="740" w:hanging="320"/>
        <w:jc w:val="both"/>
      </w:pPr>
      <w:r>
        <w:t>применение информационно- коммуникационных технологий, интерактивных техник взаимодействия участников в системе малых групп и больших групп, индивидуальной и коллективной работы.</w:t>
      </w:r>
    </w:p>
    <w:p w:rsidR="0076324A" w:rsidRDefault="000804D8">
      <w:pPr>
        <w:pStyle w:val="1"/>
        <w:numPr>
          <w:ilvl w:val="0"/>
          <w:numId w:val="2"/>
        </w:numPr>
        <w:tabs>
          <w:tab w:val="left" w:pos="741"/>
        </w:tabs>
        <w:ind w:left="740" w:hanging="320"/>
        <w:jc w:val="both"/>
      </w:pPr>
      <w:r>
        <w:t>Все модульные курсы предполагают разного уровня зачетные индивидуальные и коллективные творческие работы и стартовую и итоговую диагностику.</w:t>
      </w:r>
    </w:p>
    <w:p w:rsidR="0076324A" w:rsidRDefault="000804D8">
      <w:pPr>
        <w:pStyle w:val="1"/>
        <w:numPr>
          <w:ilvl w:val="0"/>
          <w:numId w:val="2"/>
        </w:numPr>
        <w:tabs>
          <w:tab w:val="left" w:pos="741"/>
        </w:tabs>
        <w:spacing w:after="260"/>
        <w:ind w:left="740" w:hanging="320"/>
        <w:jc w:val="both"/>
      </w:pPr>
      <w:r>
        <w:t>При отсутствии пособий для учащихся по модульному курсу, используются в качестве пособия материалы, разработанные педагогами, ведущими курсы.</w:t>
      </w:r>
    </w:p>
    <w:p w:rsidR="0076324A" w:rsidRDefault="000804D8">
      <w:pPr>
        <w:pStyle w:val="11"/>
        <w:keepNext/>
        <w:keepLines/>
      </w:pPr>
      <w:bookmarkStart w:id="1" w:name="bookmark2"/>
      <w:r>
        <w:t>Содержательно-технологическое описание модулей</w:t>
      </w:r>
      <w:bookmarkEnd w:id="1"/>
    </w:p>
    <w:p w:rsidR="0076324A" w:rsidRDefault="000804D8">
      <w:pPr>
        <w:pStyle w:val="1"/>
        <w:jc w:val="both"/>
      </w:pPr>
      <w:r>
        <w:t>Предполагается следующая логика разворачивания организационного содержания модулей.</w:t>
      </w:r>
    </w:p>
    <w:p w:rsidR="0076324A" w:rsidRDefault="000804D8">
      <w:pPr>
        <w:pStyle w:val="1"/>
        <w:ind w:firstLine="140"/>
        <w:jc w:val="both"/>
      </w:pPr>
      <w:r>
        <w:rPr>
          <w:b/>
          <w:bCs/>
        </w:rPr>
        <w:t>Модульный курс « Россия: прошлое и будущее»»</w:t>
      </w:r>
    </w:p>
    <w:p w:rsidR="0076324A" w:rsidRDefault="000804D8">
      <w:pPr>
        <w:pStyle w:val="1"/>
        <w:jc w:val="both"/>
      </w:pPr>
      <w:r>
        <w:rPr>
          <w:b/>
          <w:bCs/>
        </w:rPr>
        <w:t xml:space="preserve">Цель курса: </w:t>
      </w:r>
      <w:r>
        <w:t>расширение знаний и кругозора обучающихся о своей Родине России, формирование личностных УУД (экологического сознания, уважение к истории, гражданский патриотизм, любовь к Родине)</w:t>
      </w:r>
    </w:p>
    <w:p w:rsidR="0076324A" w:rsidRDefault="000804D8">
      <w:pPr>
        <w:pStyle w:val="1"/>
        <w:jc w:val="both"/>
      </w:pPr>
      <w:r>
        <w:rPr>
          <w:b/>
          <w:bCs/>
        </w:rPr>
        <w:t xml:space="preserve">Модульный курс «Учимся решать проблемы» </w:t>
      </w:r>
      <w:r>
        <w:t>предполагает возможность практики работы обучающихся по распознаванию и классификации проблем с дальнейшей индивидуальной работой по обозначению собственных проблем и путями их решений. Это является необходимыми действиями по формированию личностных УУД, умение решать проблемы, познавательных УУД</w:t>
      </w:r>
      <w:r w:rsidR="00961835">
        <w:t xml:space="preserve"> (развитие проектного мышления)</w:t>
      </w:r>
      <w:r>
        <w:t>.</w:t>
      </w:r>
    </w:p>
    <w:p w:rsidR="0076324A" w:rsidRDefault="000804D8">
      <w:pPr>
        <w:pStyle w:val="11"/>
        <w:keepNext/>
        <w:keepLines/>
      </w:pPr>
      <w:bookmarkStart w:id="2" w:name="bookmark4"/>
      <w:r>
        <w:t>Ожидаемые результаты программы</w:t>
      </w:r>
      <w:bookmarkEnd w:id="2"/>
    </w:p>
    <w:p w:rsidR="0076324A" w:rsidRDefault="000804D8">
      <w:pPr>
        <w:pStyle w:val="1"/>
        <w:ind w:firstLine="420"/>
        <w:jc w:val="both"/>
      </w:pPr>
      <w:r>
        <w:t>К концу обучения в летней интенсивной школе развития учащиеся будут иметь положительную динамику уровня сформированности умений выделения собственных проблем, постановки собственных целей и задач по решению выделенных проблем, опыт коллективной деятельности в группе. Участники летней школы сформулируют для себя собственную индивидуальную образовательную стратегию.</w:t>
      </w:r>
    </w:p>
    <w:p w:rsidR="0076324A" w:rsidRDefault="000804D8">
      <w:pPr>
        <w:pStyle w:val="1"/>
        <w:ind w:firstLine="740"/>
        <w:jc w:val="both"/>
      </w:pPr>
      <w:r>
        <w:t xml:space="preserve">Многие обучающиеся смогут пройти систему тестов и тренингов по распознаванию и классификации проблем, увидят свои личностные </w:t>
      </w:r>
      <w:bookmarkStart w:id="3" w:name="_GoBack"/>
      <w:bookmarkEnd w:id="3"/>
      <w:r>
        <w:t>достижения и дефициты.</w:t>
      </w:r>
    </w:p>
    <w:p w:rsidR="0076324A" w:rsidRDefault="000804D8">
      <w:pPr>
        <w:pStyle w:val="1"/>
        <w:spacing w:after="520"/>
        <w:ind w:firstLine="740"/>
        <w:jc w:val="both"/>
      </w:pPr>
      <w:r>
        <w:t>Обучающиеся получат практику взаимодействия с другими людьми в разных ситуациях при решении системы образовательных и творческих заданий при посещении разного направления модульных курсов, которые будут способствовать личностному росту и становлению компетентностей участников интенсивной школы.</w:t>
      </w:r>
    </w:p>
    <w:p w:rsidR="0076324A" w:rsidRDefault="000804D8">
      <w:pPr>
        <w:pStyle w:val="11"/>
        <w:keepNext/>
        <w:keepLines/>
      </w:pPr>
      <w:bookmarkStart w:id="4" w:name="bookmark6"/>
      <w:r>
        <w:t>Критерии оценки ожидаемых результатов.</w:t>
      </w:r>
      <w:bookmarkEnd w:id="4"/>
    </w:p>
    <w:p w:rsidR="0076324A" w:rsidRDefault="000804D8">
      <w:pPr>
        <w:pStyle w:val="1"/>
        <w:numPr>
          <w:ilvl w:val="0"/>
          <w:numId w:val="3"/>
        </w:numPr>
        <w:tabs>
          <w:tab w:val="left" w:pos="314"/>
        </w:tabs>
        <w:ind w:left="420" w:hanging="420"/>
        <w:jc w:val="both"/>
      </w:pPr>
      <w:r>
        <w:t>Познавательная и физкультурно-двигательная активность участников образовательного процесса летней школы.</w:t>
      </w:r>
    </w:p>
    <w:p w:rsidR="0076324A" w:rsidRDefault="000804D8">
      <w:pPr>
        <w:pStyle w:val="1"/>
        <w:numPr>
          <w:ilvl w:val="0"/>
          <w:numId w:val="3"/>
        </w:numPr>
        <w:tabs>
          <w:tab w:val="left" w:pos="314"/>
        </w:tabs>
        <w:ind w:left="420" w:hanging="420"/>
        <w:jc w:val="both"/>
      </w:pPr>
      <w:r>
        <w:t>Рост удовлетворенности собственной деятельностью со стороны участников образовательного процесса в летней школе, через изучение мотивов и ролей в</w:t>
      </w:r>
    </w:p>
    <w:p w:rsidR="0076324A" w:rsidRDefault="000804D8">
      <w:pPr>
        <w:pStyle w:val="1"/>
        <w:numPr>
          <w:ilvl w:val="0"/>
          <w:numId w:val="3"/>
        </w:numPr>
        <w:tabs>
          <w:tab w:val="left" w:pos="314"/>
        </w:tabs>
        <w:ind w:left="440" w:hanging="440"/>
        <w:jc w:val="both"/>
      </w:pPr>
      <w:r>
        <w:t xml:space="preserve">Появление по итогам работы в летней интенсивной школе практических инициатив участников образовательного процесса по изменению собственной образовательной траектории через увеличение различных </w:t>
      </w:r>
      <w:r w:rsidR="00961835">
        <w:t>деятельностных</w:t>
      </w:r>
      <w:r>
        <w:t xml:space="preserve"> и личностных проб в практической, интеллектуальной и физкультурно - оздоровительной, трудовой деятельности.</w:t>
      </w:r>
    </w:p>
    <w:p w:rsidR="0076324A" w:rsidRDefault="000804D8">
      <w:pPr>
        <w:pStyle w:val="1"/>
        <w:numPr>
          <w:ilvl w:val="0"/>
          <w:numId w:val="3"/>
        </w:numPr>
        <w:tabs>
          <w:tab w:val="left" w:pos="314"/>
        </w:tabs>
        <w:ind w:left="440" w:hanging="440"/>
        <w:jc w:val="both"/>
      </w:pPr>
      <w:r>
        <w:t>Положительная динамика в самооценке коммуникативных, ИКТ- компетентностей, снижение самооценки участниками курсов уровня сформированное хи своих умений по сравнению с началом работы в летней интенсивной школе</w:t>
      </w:r>
    </w:p>
    <w:p w:rsidR="0076324A" w:rsidRDefault="000804D8">
      <w:pPr>
        <w:pStyle w:val="1"/>
        <w:jc w:val="center"/>
      </w:pPr>
      <w:r>
        <w:rPr>
          <w:b/>
          <w:bCs/>
        </w:rPr>
        <w:t>Параметры отслеживания ожидаемых результатов</w:t>
      </w:r>
    </w:p>
    <w:p w:rsidR="0076324A" w:rsidRDefault="000804D8">
      <w:pPr>
        <w:pStyle w:val="1"/>
        <w:numPr>
          <w:ilvl w:val="0"/>
          <w:numId w:val="4"/>
        </w:numPr>
        <w:tabs>
          <w:tab w:val="left" w:pos="909"/>
        </w:tabs>
        <w:ind w:firstLine="680"/>
        <w:jc w:val="both"/>
      </w:pPr>
      <w:r>
        <w:lastRenderedPageBreak/>
        <w:t>Высокий уровень: 85 - 100%,</w:t>
      </w:r>
    </w:p>
    <w:p w:rsidR="0076324A" w:rsidRDefault="000804D8">
      <w:pPr>
        <w:pStyle w:val="1"/>
        <w:numPr>
          <w:ilvl w:val="0"/>
          <w:numId w:val="4"/>
        </w:numPr>
        <w:tabs>
          <w:tab w:val="left" w:pos="912"/>
        </w:tabs>
        <w:ind w:firstLine="680"/>
        <w:jc w:val="both"/>
      </w:pPr>
      <w:r>
        <w:t>Средний уровень: 56 -84%,</w:t>
      </w:r>
    </w:p>
    <w:p w:rsidR="0076324A" w:rsidRDefault="000804D8">
      <w:pPr>
        <w:pStyle w:val="1"/>
        <w:numPr>
          <w:ilvl w:val="0"/>
          <w:numId w:val="4"/>
        </w:numPr>
        <w:tabs>
          <w:tab w:val="left" w:pos="909"/>
        </w:tabs>
        <w:spacing w:after="260"/>
        <w:ind w:firstLine="680"/>
        <w:jc w:val="both"/>
      </w:pPr>
      <w:r>
        <w:t>Удовлетворительный уровень: 30-55%.</w:t>
      </w:r>
    </w:p>
    <w:p w:rsidR="0076324A" w:rsidRDefault="000804D8">
      <w:pPr>
        <w:pStyle w:val="11"/>
        <w:keepNext/>
        <w:keepLines/>
      </w:pPr>
      <w:bookmarkStart w:id="5" w:name="bookmark8"/>
      <w:r>
        <w:t>Методы исследования результативности</w:t>
      </w:r>
      <w:bookmarkEnd w:id="5"/>
    </w:p>
    <w:p w:rsidR="0076324A" w:rsidRDefault="000804D8">
      <w:pPr>
        <w:pStyle w:val="1"/>
        <w:numPr>
          <w:ilvl w:val="0"/>
          <w:numId w:val="5"/>
        </w:numPr>
        <w:tabs>
          <w:tab w:val="left" w:pos="776"/>
        </w:tabs>
        <w:ind w:left="760" w:hanging="320"/>
        <w:jc w:val="both"/>
      </w:pPr>
      <w:r>
        <w:t>Использование диагностических средств отслеживания результатов деятельности, рекомендованных в рамках реализуемых модульных курсов.</w:t>
      </w:r>
    </w:p>
    <w:p w:rsidR="0076324A" w:rsidRDefault="000804D8">
      <w:pPr>
        <w:pStyle w:val="1"/>
        <w:numPr>
          <w:ilvl w:val="0"/>
          <w:numId w:val="5"/>
        </w:numPr>
        <w:tabs>
          <w:tab w:val="left" w:pos="776"/>
        </w:tabs>
        <w:ind w:left="760" w:hanging="320"/>
        <w:jc w:val="both"/>
      </w:pPr>
      <w:r>
        <w:t>Изучение активности и включенности слушателей в разные формы и виды деятельности при проведении мероприятий на момент начала курса и по его окончанию.</w:t>
      </w:r>
    </w:p>
    <w:p w:rsidR="0076324A" w:rsidRDefault="000804D8">
      <w:pPr>
        <w:pStyle w:val="1"/>
        <w:numPr>
          <w:ilvl w:val="0"/>
          <w:numId w:val="5"/>
        </w:numPr>
        <w:tabs>
          <w:tab w:val="left" w:pos="776"/>
        </w:tabs>
        <w:spacing w:after="260"/>
        <w:ind w:left="760" w:hanging="320"/>
        <w:jc w:val="both"/>
      </w:pPr>
      <w:r>
        <w:t xml:space="preserve">Опросы, анкетирование, визуальное наблюдение за деятельностью участников </w:t>
      </w:r>
      <w:r w:rsidR="00961835">
        <w:t>образовательного</w:t>
      </w:r>
      <w:r>
        <w:t xml:space="preserve"> процесса в летней </w:t>
      </w:r>
      <w:r w:rsidR="00961835">
        <w:t>интенсивной</w:t>
      </w:r>
      <w:r>
        <w:t xml:space="preserve"> школе.</w:t>
      </w:r>
    </w:p>
    <w:p w:rsidR="0076324A" w:rsidRDefault="000804D8">
      <w:pPr>
        <w:pStyle w:val="a5"/>
        <w:ind w:left="3522"/>
      </w:pPr>
      <w:r>
        <w:t xml:space="preserve">План </w:t>
      </w:r>
      <w:r w:rsidR="00961835">
        <w:t>мероприятий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8018"/>
      </w:tblGrid>
      <w:tr w:rsidR="0076324A">
        <w:trPr>
          <w:trHeight w:hRule="exact" w:val="27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Число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Занятие</w:t>
            </w:r>
          </w:p>
        </w:tc>
      </w:tr>
      <w:tr w:rsidR="0076324A">
        <w:trPr>
          <w:trHeight w:hRule="exact" w:val="131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1.06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Торжественное открытие лагеря «День защиты детей»</w:t>
            </w:r>
          </w:p>
          <w:p w:rsidR="0076324A" w:rsidRDefault="000804D8">
            <w:pPr>
              <w:pStyle w:val="a7"/>
            </w:pPr>
            <w:r>
              <w:t>Проведение инструктажа</w:t>
            </w:r>
          </w:p>
          <w:p w:rsidR="0076324A" w:rsidRDefault="000804D8">
            <w:pPr>
              <w:pStyle w:val="a7"/>
            </w:pPr>
            <w:r>
              <w:t>Интерактивная игра «Ладошки»</w:t>
            </w:r>
          </w:p>
          <w:p w:rsidR="0076324A" w:rsidRDefault="000804D8">
            <w:pPr>
              <w:pStyle w:val="a7"/>
            </w:pPr>
            <w:r>
              <w:t xml:space="preserve">Создание коллективной «картины» «Пусть всегда будет </w:t>
            </w:r>
            <w:r w:rsidR="00961835">
              <w:t>лето</w:t>
            </w:r>
            <w:r>
              <w:t>»</w:t>
            </w:r>
          </w:p>
          <w:p w:rsidR="0076324A" w:rsidRDefault="000804D8">
            <w:pPr>
              <w:pStyle w:val="a7"/>
            </w:pPr>
            <w:r>
              <w:t>Праздничный концерт в РДК</w:t>
            </w:r>
          </w:p>
        </w:tc>
      </w:tr>
      <w:tr w:rsidR="0076324A">
        <w:trPr>
          <w:trHeight w:hRule="exact" w:val="78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2.06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Игра-путешествие по сказкам А.С.Пушкина «Путешествие в Лукоморье»</w:t>
            </w:r>
          </w:p>
          <w:p w:rsidR="0076324A" w:rsidRDefault="000804D8">
            <w:pPr>
              <w:pStyle w:val="a7"/>
            </w:pPr>
            <w:r>
              <w:t>Игра-трени</w:t>
            </w:r>
            <w:r w:rsidR="00961835">
              <w:t>нг</w:t>
            </w:r>
            <w:r>
              <w:t xml:space="preserve"> на сплочение коллектива</w:t>
            </w:r>
          </w:p>
          <w:p w:rsidR="0076324A" w:rsidRDefault="000804D8">
            <w:pPr>
              <w:pStyle w:val="a7"/>
            </w:pPr>
            <w:r>
              <w:t>Спортивные игры на улице</w:t>
            </w:r>
          </w:p>
        </w:tc>
      </w:tr>
      <w:tr w:rsidR="0076324A">
        <w:trPr>
          <w:trHeight w:hRule="exact" w:val="130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3.06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Курс психологии «Учимся решать проблемы»</w:t>
            </w:r>
          </w:p>
          <w:p w:rsidR="0076324A" w:rsidRDefault="000804D8">
            <w:pPr>
              <w:pStyle w:val="a7"/>
            </w:pPr>
            <w:r>
              <w:t>День чтения вслух «Читай со мной»: краевая акция в рамках фестиваля</w:t>
            </w:r>
          </w:p>
          <w:p w:rsidR="0076324A" w:rsidRDefault="000804D8">
            <w:pPr>
              <w:pStyle w:val="a7"/>
            </w:pPr>
            <w:r>
              <w:t xml:space="preserve">«Чихающий край» </w:t>
            </w:r>
            <w:r w:rsidR="00961835">
              <w:t>детская</w:t>
            </w:r>
            <w:r>
              <w:t xml:space="preserve"> библиотека</w:t>
            </w:r>
          </w:p>
          <w:p w:rsidR="0076324A" w:rsidRDefault="000804D8">
            <w:pPr>
              <w:pStyle w:val="a7"/>
            </w:pPr>
            <w:r>
              <w:t>Мастер-класс в музее</w:t>
            </w:r>
          </w:p>
          <w:p w:rsidR="0076324A" w:rsidRDefault="000804D8">
            <w:pPr>
              <w:pStyle w:val="a7"/>
            </w:pPr>
            <w:r>
              <w:t>Спортивные игры на улице</w:t>
            </w:r>
          </w:p>
        </w:tc>
      </w:tr>
      <w:tr w:rsidR="0076324A" w:rsidTr="00961835">
        <w:trPr>
          <w:trHeight w:hRule="exact" w:val="53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4.06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Курс « Учимся решать проблемы. Экскурсия в зал природы Спортивные игры в спортзале</w:t>
            </w:r>
          </w:p>
        </w:tc>
      </w:tr>
      <w:tr w:rsidR="0076324A" w:rsidTr="00961835">
        <w:trPr>
          <w:trHeight w:hRule="exact" w:val="101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5.06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Всемирный день охраны окружающей среды. Музейная экскурсия, посадка деревьев</w:t>
            </w:r>
          </w:p>
          <w:p w:rsidR="0076324A" w:rsidRDefault="000804D8">
            <w:pPr>
              <w:pStyle w:val="a7"/>
            </w:pPr>
            <w:r>
              <w:t>Рисуем сказки</w:t>
            </w:r>
          </w:p>
          <w:p w:rsidR="0076324A" w:rsidRDefault="00961835">
            <w:pPr>
              <w:pStyle w:val="a7"/>
            </w:pPr>
            <w:r>
              <w:t>Интерактивные</w:t>
            </w:r>
            <w:r w:rsidR="000804D8">
              <w:t xml:space="preserve"> игры «Как рождаются слухи»</w:t>
            </w:r>
          </w:p>
          <w:p w:rsidR="0076324A" w:rsidRDefault="000804D8">
            <w:pPr>
              <w:pStyle w:val="a7"/>
            </w:pPr>
            <w:r>
              <w:t>Спортивные игры на улице</w:t>
            </w:r>
          </w:p>
        </w:tc>
      </w:tr>
      <w:tr w:rsidR="0076324A">
        <w:trPr>
          <w:trHeight w:hRule="exact" w:val="78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6.06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Пушкинский день в России краеведческий музей. Туруханск и Пушкин</w:t>
            </w:r>
          </w:p>
          <w:p w:rsidR="0076324A" w:rsidRDefault="000804D8">
            <w:pPr>
              <w:pStyle w:val="a7"/>
            </w:pPr>
            <w:r>
              <w:t>Интерактивные игры</w:t>
            </w:r>
          </w:p>
          <w:p w:rsidR="0076324A" w:rsidRDefault="00961835">
            <w:pPr>
              <w:pStyle w:val="a7"/>
            </w:pPr>
            <w:r>
              <w:t>Спор</w:t>
            </w:r>
            <w:r w:rsidR="000804D8">
              <w:t>тивные игры на улице</w:t>
            </w:r>
          </w:p>
        </w:tc>
      </w:tr>
      <w:tr w:rsidR="0076324A" w:rsidTr="00961835">
        <w:trPr>
          <w:trHeight w:hRule="exact" w:val="77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  <w:spacing w:after="620"/>
            </w:pPr>
            <w:r>
              <w:t>7.06</w:t>
            </w:r>
          </w:p>
          <w:p w:rsidR="0076324A" w:rsidRDefault="0076324A">
            <w:pPr>
              <w:pStyle w:val="a7"/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 w:rsidP="00961835">
            <w:pPr>
              <w:pStyle w:val="a7"/>
            </w:pPr>
            <w:r>
              <w:t xml:space="preserve">Пушкинский день России. «Я на Пушкина похож?..» </w:t>
            </w:r>
          </w:p>
          <w:p w:rsidR="0076324A" w:rsidRDefault="000804D8">
            <w:pPr>
              <w:pStyle w:val="a7"/>
            </w:pPr>
            <w:r>
              <w:t>Курс психологии «Учимся решать проблемы»</w:t>
            </w:r>
          </w:p>
          <w:p w:rsidR="0076324A" w:rsidRDefault="000804D8" w:rsidP="00961835">
            <w:pPr>
              <w:pStyle w:val="a7"/>
            </w:pPr>
            <w:r>
              <w:t xml:space="preserve">Спортивные </w:t>
            </w:r>
            <w:r w:rsidR="00961835">
              <w:t>игры</w:t>
            </w:r>
            <w:r>
              <w:t xml:space="preserve"> на улице</w:t>
            </w:r>
          </w:p>
        </w:tc>
      </w:tr>
    </w:tbl>
    <w:p w:rsidR="0076324A" w:rsidRDefault="000804D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8011"/>
      </w:tblGrid>
      <w:tr w:rsidR="0076324A">
        <w:trPr>
          <w:trHeight w:hRule="exact" w:val="106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lastRenderedPageBreak/>
              <w:t>9.06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«Артек: 100 лет детского счастья» Познавательно-развлекательная программа к 100-летию Международного детского центра «Артек».</w:t>
            </w:r>
          </w:p>
          <w:p w:rsidR="0076324A" w:rsidRDefault="000804D8">
            <w:pPr>
              <w:pStyle w:val="a7"/>
            </w:pPr>
            <w:r>
              <w:t>Театр-экспромт. День новой книги в детской библиотеке</w:t>
            </w:r>
          </w:p>
          <w:p w:rsidR="0076324A" w:rsidRDefault="000804D8">
            <w:pPr>
              <w:pStyle w:val="a7"/>
            </w:pPr>
            <w:r>
              <w:t>Спортивные игры на улице</w:t>
            </w:r>
          </w:p>
        </w:tc>
      </w:tr>
      <w:tr w:rsidR="0076324A">
        <w:trPr>
          <w:trHeight w:hRule="exact" w:val="78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10.06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961835">
            <w:pPr>
              <w:pStyle w:val="a7"/>
            </w:pPr>
            <w:r>
              <w:t>Вне музейная</w:t>
            </w:r>
            <w:r w:rsidR="000804D8">
              <w:t xml:space="preserve"> экскурсия «Истоки» (двор краеведческого музея.)</w:t>
            </w:r>
          </w:p>
          <w:p w:rsidR="0076324A" w:rsidRDefault="000804D8">
            <w:pPr>
              <w:pStyle w:val="a7"/>
            </w:pPr>
            <w:r>
              <w:t>Игры на детской площадке</w:t>
            </w:r>
          </w:p>
          <w:p w:rsidR="0076324A" w:rsidRDefault="000804D8">
            <w:pPr>
              <w:pStyle w:val="a7"/>
            </w:pPr>
            <w:r>
              <w:t>Рисунки на асфальте «Дети рисуют Пушкина», «Моя Россия- мой Туруханск»</w:t>
            </w:r>
          </w:p>
        </w:tc>
      </w:tr>
      <w:tr w:rsidR="0076324A">
        <w:trPr>
          <w:trHeight w:hRule="exact" w:val="105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11.06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Курс психологии «Учимся решать проблемы» Спортивные игры на улице</w:t>
            </w:r>
          </w:p>
          <w:p w:rsidR="0076324A" w:rsidRDefault="000804D8">
            <w:pPr>
              <w:pStyle w:val="a7"/>
            </w:pPr>
            <w:r>
              <w:t>Трудовой десант «Чистая беседка»</w:t>
            </w:r>
          </w:p>
        </w:tc>
      </w:tr>
      <w:tr w:rsidR="0076324A">
        <w:trPr>
          <w:trHeight w:hRule="exact" w:val="106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12.06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  <w:spacing w:line="254" w:lineRule="auto"/>
            </w:pPr>
            <w:r>
              <w:t>Акция «Я-россиянин», концерт, запуск шаров</w:t>
            </w:r>
          </w:p>
          <w:p w:rsidR="0076324A" w:rsidRDefault="000804D8">
            <w:pPr>
              <w:pStyle w:val="a7"/>
              <w:spacing w:line="254" w:lineRule="auto"/>
            </w:pPr>
            <w:r>
              <w:t>Рисунки на асфальте</w:t>
            </w:r>
          </w:p>
          <w:p w:rsidR="0076324A" w:rsidRDefault="000804D8">
            <w:pPr>
              <w:pStyle w:val="a7"/>
              <w:spacing w:line="254" w:lineRule="auto"/>
            </w:pPr>
            <w:r>
              <w:t>Игра «Мы хозяева своего села». Оформление листовок экологической направленности</w:t>
            </w:r>
          </w:p>
        </w:tc>
      </w:tr>
      <w:tr w:rsidR="0076324A">
        <w:trPr>
          <w:trHeight w:hRule="exact" w:val="26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13.06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Зеленый фестиваль</w:t>
            </w:r>
          </w:p>
        </w:tc>
      </w:tr>
      <w:tr w:rsidR="0076324A">
        <w:trPr>
          <w:trHeight w:hRule="exact" w:val="130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14.06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Курс «Россия: прошлое и будущее»</w:t>
            </w:r>
          </w:p>
          <w:p w:rsidR="0076324A" w:rsidRDefault="000804D8">
            <w:pPr>
              <w:pStyle w:val="a7"/>
            </w:pPr>
            <w:r>
              <w:t>Дискуссия «Что такое хорошо и что такое плохо?» краеведческий музей.</w:t>
            </w:r>
          </w:p>
          <w:p w:rsidR="0076324A" w:rsidRDefault="000804D8">
            <w:pPr>
              <w:pStyle w:val="a7"/>
            </w:pPr>
            <w:r>
              <w:t>Интерактивная игра «Болото»</w:t>
            </w:r>
          </w:p>
          <w:p w:rsidR="0076324A" w:rsidRDefault="000804D8">
            <w:pPr>
              <w:pStyle w:val="a7"/>
            </w:pPr>
            <w:r>
              <w:t>Спортивные игры на улице</w:t>
            </w:r>
          </w:p>
        </w:tc>
      </w:tr>
      <w:tr w:rsidR="0076324A">
        <w:trPr>
          <w:trHeight w:hRule="exact" w:val="26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16.06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Поход «Летняя тропа»</w:t>
            </w:r>
          </w:p>
        </w:tc>
      </w:tr>
      <w:tr w:rsidR="0076324A">
        <w:trPr>
          <w:trHeight w:hRule="exact" w:val="131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17.06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Курс психологии «Учимся решать проблемы»</w:t>
            </w:r>
          </w:p>
          <w:p w:rsidR="0076324A" w:rsidRDefault="000804D8">
            <w:pPr>
              <w:pStyle w:val="a7"/>
            </w:pPr>
            <w:r>
              <w:t>Проект «Однажды в городе №..»</w:t>
            </w:r>
          </w:p>
          <w:p w:rsidR="0076324A" w:rsidRDefault="000804D8">
            <w:pPr>
              <w:pStyle w:val="a7"/>
            </w:pPr>
            <w:r>
              <w:t>Брейн-ринг «Мифы о наркотиках» профилактика ПАВ</w:t>
            </w:r>
          </w:p>
          <w:p w:rsidR="0076324A" w:rsidRDefault="000804D8">
            <w:pPr>
              <w:pStyle w:val="a7"/>
            </w:pPr>
            <w:r>
              <w:t>Оформление листовок профилактической направленности (центр семьи)</w:t>
            </w:r>
          </w:p>
          <w:p w:rsidR="0076324A" w:rsidRDefault="000804D8">
            <w:pPr>
              <w:pStyle w:val="a7"/>
            </w:pPr>
            <w:r>
              <w:t>Спортивные игры на улице</w:t>
            </w:r>
          </w:p>
        </w:tc>
      </w:tr>
      <w:tr w:rsidR="0076324A">
        <w:trPr>
          <w:trHeight w:hRule="exact" w:val="78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18.06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  <w:spacing w:line="254" w:lineRule="auto"/>
            </w:pPr>
            <w:r>
              <w:t>Спортивные игры на улице</w:t>
            </w:r>
          </w:p>
          <w:p w:rsidR="0076324A" w:rsidRDefault="000804D8" w:rsidP="00961835">
            <w:pPr>
              <w:pStyle w:val="a7"/>
              <w:spacing w:line="254" w:lineRule="auto"/>
            </w:pPr>
            <w:r>
              <w:t>Туруханский Свя</w:t>
            </w:r>
            <w:r w:rsidR="00961835">
              <w:t>то</w:t>
            </w:r>
            <w:r>
              <w:t>-Троицкий монастырь: 365 лет служения» экскурсия в храм монастыря</w:t>
            </w:r>
          </w:p>
        </w:tc>
      </w:tr>
      <w:tr w:rsidR="0076324A">
        <w:trPr>
          <w:trHeight w:hRule="exact" w:val="77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19.06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Курс «Учимся решать проблемы» Русские народные игры на улице Спортивные игры на улице</w:t>
            </w:r>
          </w:p>
        </w:tc>
      </w:tr>
      <w:tr w:rsidR="0076324A">
        <w:trPr>
          <w:trHeight w:hRule="exact" w:val="52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20.06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Акция «Вредным привычкам-нет!» Интерактивная игра «Узнай свою роль»</w:t>
            </w:r>
          </w:p>
        </w:tc>
      </w:tr>
      <w:tr w:rsidR="0076324A">
        <w:trPr>
          <w:trHeight w:hRule="exact" w:val="53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21.06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Курс «Россия: прошлое и будущее» Акция «Белые платки»</w:t>
            </w:r>
          </w:p>
        </w:tc>
      </w:tr>
      <w:tr w:rsidR="0076324A">
        <w:trPr>
          <w:trHeight w:hRule="exact" w:val="798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23.06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  <w:spacing w:line="254" w:lineRule="auto"/>
            </w:pPr>
            <w:r>
              <w:t>Проектная игра «Мы строим парк» Спортивные игры на улице</w:t>
            </w:r>
          </w:p>
        </w:tc>
      </w:tr>
      <w:tr w:rsidR="0076324A">
        <w:trPr>
          <w:trHeight w:hRule="exact" w:val="52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24.06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«Край причудливых скал»; виртуальная экскурсия к 100-летию заповедника «Красноярские столбы»</w:t>
            </w:r>
          </w:p>
        </w:tc>
      </w:tr>
      <w:tr w:rsidR="0076324A">
        <w:trPr>
          <w:trHeight w:hRule="exact" w:val="28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324A" w:rsidRDefault="00665282">
            <w:pPr>
              <w:pStyle w:val="a7"/>
            </w:pPr>
            <w:r>
              <w:t>24</w:t>
            </w:r>
            <w:r w:rsidR="000804D8">
              <w:t>.06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576A47">
            <w:pPr>
              <w:pStyle w:val="a7"/>
            </w:pPr>
            <w:r>
              <w:t>Интеллектуально</w:t>
            </w:r>
            <w:r w:rsidR="000804D8">
              <w:t>-спортивный праздник закрытия летнего лагеря</w:t>
            </w:r>
          </w:p>
        </w:tc>
      </w:tr>
    </w:tbl>
    <w:p w:rsidR="0076324A" w:rsidRDefault="0076324A">
      <w:pPr>
        <w:spacing w:after="499" w:line="1" w:lineRule="exact"/>
      </w:pPr>
    </w:p>
    <w:p w:rsidR="0076324A" w:rsidRDefault="000804D8">
      <w:pPr>
        <w:pStyle w:val="11"/>
        <w:keepNext/>
        <w:keepLines/>
        <w:spacing w:after="280"/>
      </w:pPr>
      <w:bookmarkStart w:id="6" w:name="bookmark10"/>
      <w:r>
        <w:t>2 группа «Радость творчества»</w:t>
      </w:r>
      <w:bookmarkEnd w:id="6"/>
    </w:p>
    <w:p w:rsidR="0076324A" w:rsidRDefault="000804D8">
      <w:pPr>
        <w:pStyle w:val="11"/>
        <w:keepNext/>
        <w:keepLines/>
        <w:spacing w:after="180"/>
      </w:pPr>
      <w:r>
        <w:t>Поясни тельная записка</w:t>
      </w:r>
    </w:p>
    <w:p w:rsidR="0076324A" w:rsidRDefault="000804D8">
      <w:pPr>
        <w:pStyle w:val="1"/>
        <w:spacing w:after="180"/>
        <w:ind w:firstLine="740"/>
        <w:jc w:val="both"/>
      </w:pPr>
      <w:r>
        <w:t xml:space="preserve">Лешие каникулы составляют значи1ельную часть свободного времени школьников, но далеко не все родители могут предоставить своему ребенку полноценный, правильно организованный отдых. Этот период благоприятен для развития их творческого </w:t>
      </w:r>
      <w:r w:rsidR="00576A47">
        <w:t>потенциала</w:t>
      </w:r>
      <w:r>
        <w:t xml:space="preserve">, </w:t>
      </w:r>
      <w:r w:rsidR="00576A47">
        <w:t>совершенствования</w:t>
      </w:r>
      <w:r>
        <w:t xml:space="preserve"> личностных возможностей, вхождения в систему социальных связей, воплощения собственных планов, удовлетворения индивидуальных интересов в личностно- значимых сферах </w:t>
      </w:r>
      <w:r w:rsidR="00576A47">
        <w:t>деятельности</w:t>
      </w:r>
      <w:r>
        <w:t>.</w:t>
      </w:r>
    </w:p>
    <w:p w:rsidR="0076324A" w:rsidRDefault="000804D8">
      <w:pPr>
        <w:pStyle w:val="1"/>
        <w:spacing w:after="180"/>
        <w:ind w:firstLine="780"/>
        <w:jc w:val="both"/>
      </w:pPr>
      <w:r>
        <w:t>Данная программа является комплексной, т.е. включает в себя разноплановую деятельность, объединяет различные направления оздоровления, развития творческих способно</w:t>
      </w:r>
      <w:r w:rsidR="00576A47">
        <w:t>ст</w:t>
      </w:r>
      <w:r>
        <w:t>ей и воспитания детей в условиях лагеря с дневным пребыванием.</w:t>
      </w:r>
    </w:p>
    <w:p w:rsidR="0076324A" w:rsidRDefault="00665282">
      <w:pPr>
        <w:pStyle w:val="1"/>
        <w:spacing w:after="180"/>
      </w:pPr>
      <w:r>
        <w:t>Количес</w:t>
      </w:r>
      <w:r w:rsidR="00576A47">
        <w:t>т</w:t>
      </w:r>
      <w:r>
        <w:t>во смен - 1 смена (1-24.06 2026</w:t>
      </w:r>
      <w:r w:rsidR="000804D8">
        <w:t>)</w:t>
      </w:r>
    </w:p>
    <w:p w:rsidR="0076324A" w:rsidRDefault="000804D8">
      <w:pPr>
        <w:pStyle w:val="1"/>
        <w:spacing w:after="180"/>
        <w:ind w:firstLine="780"/>
        <w:jc w:val="both"/>
      </w:pPr>
      <w:r>
        <w:rPr>
          <w:b/>
          <w:bCs/>
        </w:rPr>
        <w:t xml:space="preserve">Цель программы: </w:t>
      </w:r>
      <w:r>
        <w:t>создание условий для отдыха, оздоровления и образования учащихся школы в леший период.</w:t>
      </w:r>
    </w:p>
    <w:p w:rsidR="0076324A" w:rsidRDefault="000804D8">
      <w:pPr>
        <w:pStyle w:val="11"/>
        <w:keepNext/>
        <w:keepLines/>
        <w:spacing w:after="180"/>
        <w:jc w:val="left"/>
      </w:pPr>
      <w:bookmarkStart w:id="7" w:name="bookmark13"/>
      <w:r>
        <w:t>Задачи:</w:t>
      </w:r>
      <w:bookmarkEnd w:id="7"/>
    </w:p>
    <w:p w:rsidR="0076324A" w:rsidRDefault="00961835">
      <w:pPr>
        <w:pStyle w:val="1"/>
        <w:numPr>
          <w:ilvl w:val="0"/>
          <w:numId w:val="6"/>
        </w:numPr>
        <w:tabs>
          <w:tab w:val="left" w:pos="764"/>
        </w:tabs>
        <w:ind w:left="760" w:hanging="300"/>
        <w:jc w:val="both"/>
      </w:pPr>
      <w:r>
        <w:t>Укрепить</w:t>
      </w:r>
      <w:r w:rsidR="000804D8">
        <w:t xml:space="preserve"> здоровье детей и подростков, посредством участия в занятиях физкультурой</w:t>
      </w:r>
    </w:p>
    <w:p w:rsidR="0076324A" w:rsidRDefault="000804D8">
      <w:pPr>
        <w:pStyle w:val="1"/>
        <w:numPr>
          <w:ilvl w:val="0"/>
          <w:numId w:val="6"/>
        </w:numPr>
        <w:tabs>
          <w:tab w:val="left" w:pos="764"/>
        </w:tabs>
        <w:ind w:firstLine="440"/>
      </w:pPr>
      <w:r>
        <w:t>Мотивировать развитие социальных навыков и навыков здорового образа жизни;</w:t>
      </w:r>
    </w:p>
    <w:p w:rsidR="0076324A" w:rsidRDefault="000804D8">
      <w:pPr>
        <w:pStyle w:val="1"/>
        <w:numPr>
          <w:ilvl w:val="0"/>
          <w:numId w:val="6"/>
        </w:numPr>
        <w:tabs>
          <w:tab w:val="left" w:pos="764"/>
        </w:tabs>
        <w:ind w:firstLine="440"/>
        <w:jc w:val="both"/>
      </w:pPr>
      <w:r>
        <w:t>Реализовать возможности летних каникул</w:t>
      </w:r>
    </w:p>
    <w:p w:rsidR="0076324A" w:rsidRDefault="000804D8">
      <w:pPr>
        <w:pStyle w:val="11"/>
        <w:keepNext/>
        <w:keepLines/>
      </w:pPr>
      <w:bookmarkStart w:id="8" w:name="bookmark15"/>
      <w:r>
        <w:t>Направления и виды деятельности:</w:t>
      </w:r>
      <w:bookmarkEnd w:id="8"/>
    </w:p>
    <w:p w:rsidR="0076324A" w:rsidRDefault="000804D8">
      <w:pPr>
        <w:pStyle w:val="1"/>
        <w:ind w:firstLine="440"/>
        <w:jc w:val="both"/>
      </w:pPr>
      <w:r>
        <w:t>» Художественно - творческое направление</w:t>
      </w:r>
    </w:p>
    <w:p w:rsidR="0076324A" w:rsidRDefault="000804D8">
      <w:pPr>
        <w:pStyle w:val="1"/>
        <w:numPr>
          <w:ilvl w:val="0"/>
          <w:numId w:val="6"/>
        </w:numPr>
        <w:tabs>
          <w:tab w:val="left" w:pos="764"/>
        </w:tabs>
        <w:ind w:firstLine="440"/>
      </w:pPr>
      <w:r>
        <w:t>Физкультурно - оздоровительная деятельность</w:t>
      </w:r>
    </w:p>
    <w:p w:rsidR="0076324A" w:rsidRDefault="000804D8">
      <w:pPr>
        <w:pStyle w:val="1"/>
        <w:numPr>
          <w:ilvl w:val="0"/>
          <w:numId w:val="6"/>
        </w:numPr>
        <w:tabs>
          <w:tab w:val="left" w:pos="764"/>
        </w:tabs>
        <w:ind w:firstLine="440"/>
        <w:jc w:val="both"/>
      </w:pPr>
      <w:r>
        <w:t>Досуговая деятельность</w:t>
      </w:r>
    </w:p>
    <w:p w:rsidR="0076324A" w:rsidRDefault="000804D8">
      <w:pPr>
        <w:pStyle w:val="1"/>
        <w:numPr>
          <w:ilvl w:val="0"/>
          <w:numId w:val="6"/>
        </w:numPr>
        <w:tabs>
          <w:tab w:val="left" w:pos="764"/>
        </w:tabs>
        <w:ind w:firstLine="440"/>
        <w:jc w:val="both"/>
      </w:pPr>
      <w:r>
        <w:t>Эстетическая деятельность</w:t>
      </w:r>
    </w:p>
    <w:p w:rsidR="0076324A" w:rsidRDefault="000804D8">
      <w:pPr>
        <w:pStyle w:val="1"/>
        <w:numPr>
          <w:ilvl w:val="0"/>
          <w:numId w:val="6"/>
        </w:numPr>
        <w:tabs>
          <w:tab w:val="left" w:pos="764"/>
        </w:tabs>
        <w:ind w:firstLine="440"/>
        <w:jc w:val="both"/>
      </w:pPr>
      <w:r>
        <w:t>Образовательная деятельность</w:t>
      </w:r>
    </w:p>
    <w:p w:rsidR="0076324A" w:rsidRDefault="000804D8">
      <w:pPr>
        <w:pStyle w:val="1"/>
        <w:ind w:firstLine="760"/>
        <w:jc w:val="both"/>
      </w:pPr>
      <w:r>
        <w:rPr>
          <w:b/>
          <w:bCs/>
        </w:rPr>
        <w:t xml:space="preserve">Срок реализации: </w:t>
      </w:r>
      <w:r w:rsidR="00665282">
        <w:t>с 01.06.2026-24.06.2026</w:t>
      </w:r>
      <w:r>
        <w:t>г.</w:t>
      </w:r>
    </w:p>
    <w:p w:rsidR="0076324A" w:rsidRDefault="000804D8">
      <w:pPr>
        <w:pStyle w:val="1"/>
        <w:spacing w:after="180"/>
        <w:jc w:val="center"/>
      </w:pPr>
      <w:r>
        <w:rPr>
          <w:u w:val="single"/>
        </w:rPr>
        <w:t>Диагностика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8"/>
        <w:gridCol w:w="7038"/>
      </w:tblGrid>
      <w:tr w:rsidR="0076324A">
        <w:trPr>
          <w:trHeight w:hRule="exact" w:val="1095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  <w:spacing w:line="254" w:lineRule="auto"/>
              <w:jc w:val="center"/>
            </w:pPr>
            <w:r>
              <w:t>Вводная диагностика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  <w:spacing w:line="254" w:lineRule="auto"/>
            </w:pPr>
            <w:r>
              <w:t>Начало смены. Выяснение пожеланий и предпочтений, первичное выяснение психологического климата в детском коллективе:</w:t>
            </w:r>
          </w:p>
          <w:p w:rsidR="0076324A" w:rsidRDefault="00961835">
            <w:pPr>
              <w:pStyle w:val="a7"/>
              <w:numPr>
                <w:ilvl w:val="0"/>
                <w:numId w:val="7"/>
              </w:numPr>
              <w:tabs>
                <w:tab w:val="left" w:pos="738"/>
              </w:tabs>
              <w:spacing w:line="254" w:lineRule="auto"/>
              <w:ind w:firstLine="420"/>
            </w:pPr>
            <w:r>
              <w:t>Анкетирование</w:t>
            </w:r>
          </w:p>
          <w:p w:rsidR="0076324A" w:rsidRDefault="000804D8">
            <w:pPr>
              <w:pStyle w:val="a7"/>
              <w:numPr>
                <w:ilvl w:val="0"/>
                <w:numId w:val="7"/>
              </w:numPr>
              <w:tabs>
                <w:tab w:val="left" w:pos="738"/>
              </w:tabs>
              <w:spacing w:line="254" w:lineRule="auto"/>
              <w:ind w:firstLine="420"/>
            </w:pPr>
            <w:r>
              <w:t>Беседы</w:t>
            </w:r>
          </w:p>
        </w:tc>
      </w:tr>
      <w:tr w:rsidR="0076324A">
        <w:trPr>
          <w:trHeight w:hRule="exact" w:val="527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  <w:jc w:val="center"/>
            </w:pPr>
            <w:r>
              <w:t>Пошаговая диагностика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24A" w:rsidRDefault="000804D8" w:rsidP="00961835">
            <w:pPr>
              <w:pStyle w:val="a7"/>
            </w:pPr>
            <w:r>
              <w:t xml:space="preserve">Беседы по </w:t>
            </w:r>
            <w:r w:rsidR="00961835">
              <w:t>результатам</w:t>
            </w:r>
            <w:r>
              <w:t xml:space="preserve"> мероприятий группы</w:t>
            </w:r>
          </w:p>
        </w:tc>
      </w:tr>
      <w:tr w:rsidR="0076324A">
        <w:trPr>
          <w:trHeight w:hRule="exact" w:val="575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  <w:jc w:val="center"/>
            </w:pPr>
            <w:r>
              <w:t>Итоговая диагностика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  <w:ind w:firstLine="420"/>
            </w:pPr>
            <w:r>
              <w:t>• Анкетирование</w:t>
            </w:r>
          </w:p>
          <w:p w:rsidR="0076324A" w:rsidRDefault="000804D8">
            <w:pPr>
              <w:pStyle w:val="a7"/>
              <w:tabs>
                <w:tab w:val="left" w:leader="underscore" w:pos="6968"/>
              </w:tabs>
              <w:ind w:firstLine="420"/>
            </w:pPr>
            <w:r>
              <w:rPr>
                <w:u w:val="single"/>
              </w:rPr>
              <w:t>• Беседы</w:t>
            </w:r>
            <w:r>
              <w:tab/>
            </w:r>
          </w:p>
        </w:tc>
      </w:tr>
    </w:tbl>
    <w:p w:rsidR="0076324A" w:rsidRDefault="0076324A">
      <w:pPr>
        <w:spacing w:after="239" w:line="1" w:lineRule="exact"/>
      </w:pPr>
    </w:p>
    <w:p w:rsidR="0076324A" w:rsidRDefault="000804D8">
      <w:pPr>
        <w:pStyle w:val="11"/>
        <w:keepNext/>
        <w:keepLines/>
      </w:pPr>
      <w:bookmarkStart w:id="9" w:name="bookmark17"/>
      <w:r>
        <w:t>Ожидаемые результаты</w:t>
      </w:r>
      <w:bookmarkEnd w:id="9"/>
    </w:p>
    <w:p w:rsidR="0076324A" w:rsidRDefault="000804D8">
      <w:pPr>
        <w:pStyle w:val="1"/>
        <w:jc w:val="center"/>
      </w:pPr>
      <w:r>
        <w:t>Общее оздоровление воспитанников, укрепление их здоровья</w:t>
      </w:r>
    </w:p>
    <w:p w:rsidR="0076324A" w:rsidRDefault="000804D8">
      <w:pPr>
        <w:pStyle w:val="1"/>
        <w:numPr>
          <w:ilvl w:val="0"/>
          <w:numId w:val="8"/>
        </w:numPr>
        <w:tabs>
          <w:tab w:val="left" w:pos="764"/>
        </w:tabs>
        <w:ind w:left="680" w:hanging="380"/>
        <w:jc w:val="both"/>
      </w:pPr>
      <w:r>
        <w:t>Укрепление физических и психологических сил детей и подростков, развитие лидерских и организационных качеств, приобретение новых знани</w:t>
      </w:r>
      <w:r w:rsidR="00576A47">
        <w:t>й, развитие творческих способност</w:t>
      </w:r>
      <w:r>
        <w:t>ей, детской самостоятельности.</w:t>
      </w:r>
    </w:p>
    <w:p w:rsidR="0076324A" w:rsidRDefault="000804D8">
      <w:pPr>
        <w:pStyle w:val="1"/>
        <w:numPr>
          <w:ilvl w:val="0"/>
          <w:numId w:val="8"/>
        </w:numPr>
        <w:tabs>
          <w:tab w:val="left" w:pos="764"/>
        </w:tabs>
        <w:ind w:firstLine="280"/>
        <w:jc w:val="both"/>
      </w:pPr>
      <w:r>
        <w:t>Расширение кругозора детей.</w:t>
      </w:r>
    </w:p>
    <w:p w:rsidR="0076324A" w:rsidRDefault="000804D8">
      <w:pPr>
        <w:pStyle w:val="1"/>
        <w:numPr>
          <w:ilvl w:val="0"/>
          <w:numId w:val="8"/>
        </w:numPr>
        <w:tabs>
          <w:tab w:val="left" w:pos="764"/>
        </w:tabs>
        <w:ind w:left="680" w:hanging="380"/>
        <w:jc w:val="both"/>
      </w:pPr>
      <w:r>
        <w:t>Повышение общей культуры учащихся, привитие им социально - нравственных норм.</w:t>
      </w:r>
    </w:p>
    <w:p w:rsidR="0076324A" w:rsidRDefault="000804D8">
      <w:pPr>
        <w:pStyle w:val="1"/>
        <w:numPr>
          <w:ilvl w:val="0"/>
          <w:numId w:val="8"/>
        </w:numPr>
        <w:tabs>
          <w:tab w:val="left" w:pos="764"/>
        </w:tabs>
        <w:ind w:firstLine="280"/>
      </w:pPr>
      <w:r>
        <w:t>Развитие коммуникативных, регулятивных универсальных учебных действий.</w:t>
      </w:r>
    </w:p>
    <w:p w:rsidR="0076324A" w:rsidRDefault="000804D8">
      <w:pPr>
        <w:pStyle w:val="1"/>
        <w:numPr>
          <w:ilvl w:val="0"/>
          <w:numId w:val="8"/>
        </w:numPr>
        <w:tabs>
          <w:tab w:val="left" w:pos="764"/>
        </w:tabs>
        <w:ind w:firstLine="280"/>
        <w:jc w:val="both"/>
      </w:pPr>
      <w:r>
        <w:t>Расширение кругозора детей.</w:t>
      </w:r>
    </w:p>
    <w:p w:rsidR="0076324A" w:rsidRDefault="000804D8">
      <w:pPr>
        <w:pStyle w:val="1"/>
      </w:pPr>
      <w:r>
        <w:rPr>
          <w:u w:val="single"/>
        </w:rPr>
        <w:t>Ежедневные мероприятия:</w:t>
      </w:r>
    </w:p>
    <w:p w:rsidR="0076324A" w:rsidRDefault="000804D8">
      <w:pPr>
        <w:pStyle w:val="1"/>
        <w:numPr>
          <w:ilvl w:val="0"/>
          <w:numId w:val="9"/>
        </w:numPr>
        <w:tabs>
          <w:tab w:val="left" w:pos="1092"/>
        </w:tabs>
        <w:ind w:firstLine="680"/>
        <w:jc w:val="both"/>
      </w:pPr>
      <w:r>
        <w:t>Зарядка</w:t>
      </w:r>
    </w:p>
    <w:p w:rsidR="0076324A" w:rsidRDefault="000804D8">
      <w:pPr>
        <w:pStyle w:val="1"/>
        <w:numPr>
          <w:ilvl w:val="0"/>
          <w:numId w:val="9"/>
        </w:numPr>
        <w:tabs>
          <w:tab w:val="left" w:pos="1092"/>
        </w:tabs>
        <w:ind w:firstLine="680"/>
        <w:jc w:val="both"/>
      </w:pPr>
      <w:r>
        <w:t>Подвижные игры на свежем воздухе</w:t>
      </w:r>
    </w:p>
    <w:p w:rsidR="0076324A" w:rsidRDefault="000804D8">
      <w:pPr>
        <w:pStyle w:val="1"/>
        <w:numPr>
          <w:ilvl w:val="0"/>
          <w:numId w:val="9"/>
        </w:numPr>
        <w:tabs>
          <w:tab w:val="left" w:pos="1092"/>
        </w:tabs>
        <w:ind w:firstLine="680"/>
        <w:jc w:val="both"/>
      </w:pPr>
      <w:r>
        <w:t>Тематические физкультурные минутки</w:t>
      </w:r>
    </w:p>
    <w:p w:rsidR="0076324A" w:rsidRDefault="000804D8">
      <w:pPr>
        <w:pStyle w:val="1"/>
        <w:numPr>
          <w:ilvl w:val="0"/>
          <w:numId w:val="9"/>
        </w:numPr>
        <w:tabs>
          <w:tab w:val="left" w:pos="1092"/>
        </w:tabs>
        <w:ind w:firstLine="760"/>
        <w:jc w:val="both"/>
      </w:pPr>
      <w:r>
        <w:t>Отчет за день</w:t>
      </w:r>
      <w:r>
        <w:br w:type="page"/>
      </w:r>
    </w:p>
    <w:p w:rsidR="0076324A" w:rsidRDefault="000804D8">
      <w:pPr>
        <w:pStyle w:val="a5"/>
        <w:ind w:left="3853"/>
      </w:pPr>
      <w:r>
        <w:t>План мероприятий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7"/>
        <w:gridCol w:w="7241"/>
      </w:tblGrid>
      <w:tr w:rsidR="0076324A">
        <w:trPr>
          <w:trHeight w:hRule="exact" w:val="358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  <w:jc w:val="center"/>
            </w:pPr>
            <w:r>
              <w:t>Дата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  <w:jc w:val="center"/>
            </w:pPr>
            <w:r>
              <w:t>Мероприятия</w:t>
            </w:r>
          </w:p>
        </w:tc>
      </w:tr>
      <w:tr w:rsidR="0076324A">
        <w:trPr>
          <w:trHeight w:hRule="exact" w:val="270"/>
          <w:jc w:val="center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324A" w:rsidRDefault="000804D8">
            <w:pPr>
              <w:pStyle w:val="a7"/>
              <w:jc w:val="center"/>
            </w:pPr>
            <w:r>
              <w:t>1.06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Знакомство с режимом работы лагеря с дневным пребыванием</w:t>
            </w:r>
          </w:p>
        </w:tc>
      </w:tr>
      <w:tr w:rsidR="0076324A">
        <w:trPr>
          <w:trHeight w:hRule="exact" w:val="264"/>
          <w:jc w:val="center"/>
        </w:trPr>
        <w:tc>
          <w:tcPr>
            <w:tcW w:w="1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24A" w:rsidRDefault="0076324A"/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Беседа «Правила поведения в столовой, игровых классах»</w:t>
            </w:r>
          </w:p>
        </w:tc>
      </w:tr>
      <w:tr w:rsidR="0076324A">
        <w:trPr>
          <w:trHeight w:hRule="exact" w:val="352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  <w:jc w:val="center"/>
            </w:pPr>
            <w:r>
              <w:t>2.06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Игра «Географические ребусы»</w:t>
            </w:r>
          </w:p>
        </w:tc>
      </w:tr>
      <w:tr w:rsidR="0076324A">
        <w:trPr>
          <w:trHeight w:hRule="exact" w:val="270"/>
          <w:jc w:val="center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324A" w:rsidRDefault="000804D8">
            <w:pPr>
              <w:pStyle w:val="a7"/>
              <w:jc w:val="center"/>
            </w:pPr>
            <w:r>
              <w:t>3.06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Беседа «Соблюдай ПДД» (Мой путь от дома до школы)</w:t>
            </w:r>
          </w:p>
        </w:tc>
      </w:tr>
      <w:tr w:rsidR="0076324A">
        <w:trPr>
          <w:trHeight w:hRule="exact" w:val="270"/>
          <w:jc w:val="center"/>
        </w:trPr>
        <w:tc>
          <w:tcPr>
            <w:tcW w:w="1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24A" w:rsidRDefault="0076324A"/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Подвижные игры по выбору</w:t>
            </w:r>
          </w:p>
        </w:tc>
      </w:tr>
      <w:tr w:rsidR="0076324A">
        <w:trPr>
          <w:trHeight w:hRule="exact" w:val="352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  <w:jc w:val="center"/>
            </w:pPr>
            <w:r>
              <w:t>4.06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 w:rsidP="00576A47">
            <w:pPr>
              <w:pStyle w:val="a7"/>
            </w:pPr>
            <w:r>
              <w:t>Учимся слушать и слыша</w:t>
            </w:r>
            <w:r w:rsidR="00576A47">
              <w:t>т</w:t>
            </w:r>
            <w:r>
              <w:t>ь</w:t>
            </w:r>
          </w:p>
        </w:tc>
      </w:tr>
      <w:tr w:rsidR="0076324A">
        <w:trPr>
          <w:trHeight w:hRule="exact" w:val="264"/>
          <w:jc w:val="center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324A" w:rsidRDefault="000804D8">
            <w:pPr>
              <w:pStyle w:val="a7"/>
              <w:jc w:val="center"/>
            </w:pPr>
            <w:r>
              <w:t>5.06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Инструктаж «Правила поведения на природе»</w:t>
            </w:r>
          </w:p>
        </w:tc>
      </w:tr>
      <w:tr w:rsidR="0076324A">
        <w:trPr>
          <w:trHeight w:hRule="exact" w:val="270"/>
          <w:jc w:val="center"/>
        </w:trPr>
        <w:tc>
          <w:tcPr>
            <w:tcW w:w="1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24A" w:rsidRDefault="0076324A"/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Туристический поход «В гости к природе»</w:t>
            </w:r>
          </w:p>
        </w:tc>
      </w:tr>
      <w:tr w:rsidR="0076324A">
        <w:trPr>
          <w:trHeight w:hRule="exact" w:val="277"/>
          <w:jc w:val="center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324A" w:rsidRDefault="000804D8">
            <w:pPr>
              <w:pStyle w:val="a7"/>
              <w:jc w:val="center"/>
            </w:pPr>
            <w:r>
              <w:t>6.06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Беседа по ОБЖ «Пожароопасное время»</w:t>
            </w:r>
          </w:p>
        </w:tc>
      </w:tr>
      <w:tr w:rsidR="0076324A">
        <w:trPr>
          <w:trHeight w:hRule="exact" w:val="277"/>
          <w:jc w:val="center"/>
        </w:trPr>
        <w:tc>
          <w:tcPr>
            <w:tcW w:w="1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24A" w:rsidRDefault="0076324A"/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 w:rsidP="00576A47">
            <w:pPr>
              <w:pStyle w:val="a7"/>
            </w:pPr>
            <w:r>
              <w:t>Творческий конкурс: рисунков, плака</w:t>
            </w:r>
            <w:r w:rsidR="00576A47">
              <w:t>т</w:t>
            </w:r>
            <w:r>
              <w:t>ов, памяток</w:t>
            </w:r>
          </w:p>
        </w:tc>
      </w:tr>
      <w:tr w:rsidR="0076324A">
        <w:trPr>
          <w:trHeight w:hRule="exact" w:val="345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  <w:jc w:val="center"/>
            </w:pPr>
            <w:r>
              <w:t>7.06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Игра «Счастливый случай»</w:t>
            </w:r>
          </w:p>
        </w:tc>
      </w:tr>
      <w:tr w:rsidR="0076324A">
        <w:trPr>
          <w:trHeight w:hRule="exact" w:val="345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  <w:jc w:val="center"/>
            </w:pPr>
            <w:r>
              <w:t>9.06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Игра - конкурс «Веселые знания»</w:t>
            </w:r>
          </w:p>
        </w:tc>
      </w:tr>
      <w:tr w:rsidR="0076324A">
        <w:trPr>
          <w:trHeight w:hRule="exact" w:val="270"/>
          <w:jc w:val="center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324A" w:rsidRDefault="000804D8">
            <w:pPr>
              <w:pStyle w:val="a7"/>
              <w:ind w:firstLine="560"/>
            </w:pPr>
            <w:r>
              <w:t>10.06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 w:rsidP="00576A47">
            <w:pPr>
              <w:pStyle w:val="a7"/>
            </w:pPr>
            <w:r>
              <w:t>Беседа на тему «Туруха</w:t>
            </w:r>
            <w:r w:rsidR="00576A47">
              <w:t>н</w:t>
            </w:r>
            <w:r>
              <w:t>ск — прошлое, настоящее, будущее»</w:t>
            </w:r>
          </w:p>
        </w:tc>
      </w:tr>
      <w:tr w:rsidR="0076324A">
        <w:trPr>
          <w:trHeight w:hRule="exact" w:val="270"/>
          <w:jc w:val="center"/>
        </w:trPr>
        <w:tc>
          <w:tcPr>
            <w:tcW w:w="1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24A" w:rsidRDefault="0076324A"/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Конкурс рисунков «Туруханск будущего»</w:t>
            </w:r>
          </w:p>
        </w:tc>
      </w:tr>
      <w:tr w:rsidR="0076324A">
        <w:trPr>
          <w:trHeight w:hRule="exact" w:val="521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  <w:spacing w:before="80"/>
              <w:ind w:firstLine="560"/>
            </w:pPr>
            <w:r>
              <w:t>11.06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Беседа «Наши меньшие друзья»</w:t>
            </w:r>
          </w:p>
          <w:p w:rsidR="0076324A" w:rsidRDefault="000804D8">
            <w:pPr>
              <w:pStyle w:val="a7"/>
            </w:pPr>
            <w:r>
              <w:t>Конкурс рисунков «Наши меньшие друзья»</w:t>
            </w:r>
          </w:p>
        </w:tc>
      </w:tr>
      <w:tr w:rsidR="0076324A">
        <w:trPr>
          <w:trHeight w:hRule="exact" w:val="527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  <w:spacing w:before="80"/>
              <w:ind w:firstLine="560"/>
            </w:pPr>
            <w:r>
              <w:t>12.06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Беседа по ОБЖ «Наедине с природой»</w:t>
            </w:r>
          </w:p>
          <w:p w:rsidR="0076324A" w:rsidRDefault="000804D8">
            <w:pPr>
              <w:pStyle w:val="a7"/>
            </w:pPr>
            <w:r>
              <w:t>Туристический поход - «На поиски клада» Акция «Я-россиянин»</w:t>
            </w:r>
          </w:p>
        </w:tc>
      </w:tr>
      <w:tr w:rsidR="0076324A">
        <w:trPr>
          <w:trHeight w:hRule="exact" w:val="575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  <w:spacing w:before="80"/>
              <w:ind w:firstLine="560"/>
            </w:pPr>
            <w:r>
              <w:t>13.06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 w:rsidP="00576A47">
            <w:pPr>
              <w:pStyle w:val="a7"/>
            </w:pPr>
            <w:r>
              <w:t xml:space="preserve">«Зеленый </w:t>
            </w:r>
            <w:r w:rsidR="00576A47">
              <w:t>фестиваль</w:t>
            </w:r>
            <w:r>
              <w:t>» краеведческий музей Спортивные игры на ули</w:t>
            </w:r>
            <w:r w:rsidR="00576A47">
              <w:t>це</w:t>
            </w:r>
          </w:p>
        </w:tc>
      </w:tr>
      <w:tr w:rsidR="0076324A">
        <w:trPr>
          <w:trHeight w:hRule="exact" w:val="561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  <w:spacing w:before="80"/>
              <w:ind w:firstLine="560"/>
            </w:pPr>
            <w:r>
              <w:t>14.06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Мас</w:t>
            </w:r>
            <w:r w:rsidR="00576A47">
              <w:t>т</w:t>
            </w:r>
            <w:r>
              <w:t>ер -класс в музе</w:t>
            </w:r>
          </w:p>
          <w:p w:rsidR="0076324A" w:rsidRDefault="000804D8">
            <w:pPr>
              <w:pStyle w:val="a7"/>
            </w:pPr>
            <w:r>
              <w:t>Спортивные игры на улице «Волейбол»</w:t>
            </w:r>
          </w:p>
        </w:tc>
      </w:tr>
      <w:tr w:rsidR="0076324A">
        <w:trPr>
          <w:trHeight w:hRule="exact" w:val="683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  <w:spacing w:before="80"/>
              <w:ind w:firstLine="560"/>
            </w:pPr>
            <w:r>
              <w:t>16.06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Поход «Летняя тропа» Загадки, игры о зверях (узнай по описанию, по голосу, по движению)</w:t>
            </w:r>
          </w:p>
        </w:tc>
      </w:tr>
      <w:tr w:rsidR="0076324A">
        <w:trPr>
          <w:trHeight w:hRule="exact" w:val="527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  <w:spacing w:before="80"/>
              <w:ind w:firstLine="560"/>
            </w:pPr>
            <w:r>
              <w:t>17.06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Спортивные соревнования «Старты в лесу» (бег «пауков», прыжки «зайцев»)</w:t>
            </w:r>
          </w:p>
        </w:tc>
      </w:tr>
      <w:tr w:rsidR="0076324A">
        <w:trPr>
          <w:trHeight w:hRule="exact" w:val="270"/>
          <w:jc w:val="center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324A" w:rsidRDefault="000804D8">
            <w:pPr>
              <w:pStyle w:val="a7"/>
              <w:ind w:firstLine="560"/>
            </w:pPr>
            <w:r>
              <w:t>18.06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Игра «Пионербол»</w:t>
            </w:r>
          </w:p>
        </w:tc>
      </w:tr>
      <w:tr w:rsidR="0076324A">
        <w:trPr>
          <w:trHeight w:hRule="exact" w:val="270"/>
          <w:jc w:val="center"/>
        </w:trPr>
        <w:tc>
          <w:tcPr>
            <w:tcW w:w="1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24A" w:rsidRDefault="0076324A"/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Сочиняем сказку с иллюстрациями «Мое лето»</w:t>
            </w:r>
          </w:p>
        </w:tc>
      </w:tr>
      <w:tr w:rsidR="0076324A">
        <w:trPr>
          <w:trHeight w:hRule="exact" w:val="534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  <w:spacing w:before="80"/>
              <w:ind w:firstLine="560"/>
            </w:pPr>
            <w:r>
              <w:t>19.06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Беседа «Жить дружно»</w:t>
            </w:r>
          </w:p>
        </w:tc>
      </w:tr>
      <w:tr w:rsidR="0076324A">
        <w:trPr>
          <w:trHeight w:hRule="exact" w:val="534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  <w:spacing w:before="80"/>
              <w:ind w:firstLine="560"/>
            </w:pPr>
            <w:r>
              <w:t>20.06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24A" w:rsidRDefault="000804D8" w:rsidP="00576A47">
            <w:pPr>
              <w:pStyle w:val="a7"/>
            </w:pPr>
            <w:r>
              <w:t xml:space="preserve">Конкурс </w:t>
            </w:r>
            <w:r w:rsidR="00576A47">
              <w:t>эрудитов</w:t>
            </w:r>
          </w:p>
        </w:tc>
      </w:tr>
      <w:tr w:rsidR="0076324A">
        <w:trPr>
          <w:trHeight w:hRule="exact" w:val="534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  <w:spacing w:before="80"/>
              <w:ind w:firstLine="560"/>
            </w:pPr>
            <w:r>
              <w:t>21.06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24A" w:rsidRDefault="000804D8" w:rsidP="00576A47">
            <w:pPr>
              <w:pStyle w:val="a7"/>
            </w:pPr>
            <w:r>
              <w:t xml:space="preserve">Экскурсия </w:t>
            </w:r>
            <w:r w:rsidR="00576A47">
              <w:t>«Мемориал</w:t>
            </w:r>
            <w:r>
              <w:t xml:space="preserve"> Победы</w:t>
            </w:r>
            <w:r w:rsidR="00576A47">
              <w:t>»</w:t>
            </w:r>
          </w:p>
        </w:tc>
      </w:tr>
      <w:tr w:rsidR="0076324A">
        <w:trPr>
          <w:trHeight w:hRule="exact" w:val="534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  <w:spacing w:before="100"/>
              <w:ind w:firstLine="560"/>
            </w:pPr>
            <w:r>
              <w:t>23.06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Спортивные и подвижные игры на улице</w:t>
            </w:r>
          </w:p>
        </w:tc>
      </w:tr>
      <w:tr w:rsidR="0076324A">
        <w:trPr>
          <w:trHeight w:hRule="exact" w:val="534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  <w:spacing w:before="80"/>
              <w:ind w:firstLine="560"/>
            </w:pPr>
            <w:r>
              <w:t>24.06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24A" w:rsidRDefault="000804D8">
            <w:pPr>
              <w:pStyle w:val="a7"/>
            </w:pPr>
            <w:r>
              <w:t>Веселые старты, квест</w:t>
            </w:r>
          </w:p>
        </w:tc>
      </w:tr>
      <w:tr w:rsidR="0076324A">
        <w:trPr>
          <w:trHeight w:hRule="exact" w:val="554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24A" w:rsidRDefault="00665282">
            <w:pPr>
              <w:pStyle w:val="a7"/>
              <w:spacing w:before="80"/>
              <w:ind w:firstLine="560"/>
            </w:pPr>
            <w:r>
              <w:t>24</w:t>
            </w:r>
            <w:r w:rsidR="000804D8">
              <w:t>.06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4A" w:rsidRDefault="000804D8">
            <w:pPr>
              <w:pStyle w:val="a7"/>
            </w:pPr>
            <w:r>
              <w:t>Закрытие группы «Чего мы достигли и что узнали?»</w:t>
            </w:r>
          </w:p>
          <w:p w:rsidR="0076324A" w:rsidRDefault="00576A47" w:rsidP="00576A47">
            <w:pPr>
              <w:pStyle w:val="a7"/>
            </w:pPr>
            <w:r>
              <w:t>Интелектуально</w:t>
            </w:r>
            <w:r w:rsidR="000804D8">
              <w:t>-спортивный праздник закрытия летнего лагеря</w:t>
            </w:r>
          </w:p>
        </w:tc>
      </w:tr>
    </w:tbl>
    <w:p w:rsidR="000804D8" w:rsidRDefault="000804D8"/>
    <w:sectPr w:rsidR="000804D8" w:rsidSect="0076324A">
      <w:pgSz w:w="12240" w:h="15840"/>
      <w:pgMar w:top="906" w:right="1202" w:bottom="426" w:left="2012" w:header="47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4D8" w:rsidRDefault="000804D8" w:rsidP="0076324A">
      <w:r>
        <w:separator/>
      </w:r>
    </w:p>
  </w:endnote>
  <w:endnote w:type="continuationSeparator" w:id="0">
    <w:p w:rsidR="000804D8" w:rsidRDefault="000804D8" w:rsidP="0076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4D8" w:rsidRDefault="000804D8"/>
  </w:footnote>
  <w:footnote w:type="continuationSeparator" w:id="0">
    <w:p w:rsidR="000804D8" w:rsidRDefault="000804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113BB"/>
    <w:multiLevelType w:val="multilevel"/>
    <w:tmpl w:val="1D9650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C0CF5"/>
    <w:multiLevelType w:val="multilevel"/>
    <w:tmpl w:val="7F648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AC1823"/>
    <w:multiLevelType w:val="multilevel"/>
    <w:tmpl w:val="3CF639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447DE9"/>
    <w:multiLevelType w:val="multilevel"/>
    <w:tmpl w:val="5072B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F2692"/>
    <w:multiLevelType w:val="multilevel"/>
    <w:tmpl w:val="E0469C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D26A9C"/>
    <w:multiLevelType w:val="multilevel"/>
    <w:tmpl w:val="3C108D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124762"/>
    <w:multiLevelType w:val="multilevel"/>
    <w:tmpl w:val="5FBE88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D9173A"/>
    <w:multiLevelType w:val="multilevel"/>
    <w:tmpl w:val="8EE801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3E20C5"/>
    <w:multiLevelType w:val="multilevel"/>
    <w:tmpl w:val="E0ACDE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6324A"/>
    <w:rsid w:val="000804D8"/>
    <w:rsid w:val="00576A47"/>
    <w:rsid w:val="00665282"/>
    <w:rsid w:val="0076324A"/>
    <w:rsid w:val="0096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5685-9E71-4623-B9AC-752A114A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32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632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7632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7632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sid w:val="007632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76324A"/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76324A"/>
    <w:pPr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rsid w:val="0076324A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sid w:val="0076324A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2026-03-18T03:34:00Z</dcterms:created>
  <dcterms:modified xsi:type="dcterms:W3CDTF">2026-03-18T03:53:00Z</dcterms:modified>
</cp:coreProperties>
</file>