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A" w:rsidRPr="009F6723" w:rsidRDefault="0082670F" w:rsidP="006E15BD">
      <w:pPr>
        <w:spacing w:after="0" w:line="240" w:lineRule="auto"/>
        <w:ind w:left="120"/>
        <w:jc w:val="center"/>
        <w:rPr>
          <w:lang w:val="ru-RU"/>
        </w:rPr>
      </w:pPr>
      <w:bookmarkStart w:id="0" w:name="block-26617255"/>
      <w:r w:rsidRPr="009F67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757A" w:rsidRPr="009F6723" w:rsidRDefault="0082670F" w:rsidP="006E15BD">
      <w:pPr>
        <w:spacing w:after="0" w:line="240" w:lineRule="auto"/>
        <w:ind w:left="120"/>
        <w:jc w:val="center"/>
        <w:rPr>
          <w:lang w:val="ru-RU"/>
        </w:rPr>
      </w:pPr>
      <w:bookmarkStart w:id="1" w:name="f82fad9e-4303-40e0-b615-d8bb07699b65"/>
      <w:r w:rsidRPr="009F67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9F67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757A" w:rsidRPr="009F6723" w:rsidRDefault="0082670F" w:rsidP="006E15BD">
      <w:pPr>
        <w:spacing w:after="0" w:line="240" w:lineRule="auto"/>
        <w:ind w:left="120"/>
        <w:jc w:val="center"/>
        <w:rPr>
          <w:lang w:val="ru-RU"/>
        </w:rPr>
      </w:pPr>
      <w:bookmarkStart w:id="2" w:name="f11d21d1-8bec-4df3-85d2-f4d0bca3e7ae"/>
      <w:r w:rsidRPr="009F6723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5E757A" w:rsidRPr="009F6723" w:rsidRDefault="009F6723" w:rsidP="006E15BD">
      <w:pPr>
        <w:spacing w:after="0" w:line="240" w:lineRule="auto"/>
        <w:ind w:left="120"/>
        <w:jc w:val="center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82670F" w:rsidRPr="009F6723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2670F" w:rsidP="006E15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Педсоветом</w:t>
            </w:r>
          </w:p>
          <w:p w:rsidR="009F6723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9F67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07DE" w:rsidP="006E15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2670F" w:rsidP="006E15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Дегтярева Л.В.</w:t>
            </w:r>
          </w:p>
          <w:p w:rsidR="004E6975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07DE" w:rsidP="006E15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2670F" w:rsidP="006E15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9F6723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2670F" w:rsidP="006E15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07DE" w:rsidP="006E15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757A" w:rsidRDefault="005E757A" w:rsidP="006E15BD">
      <w:pPr>
        <w:spacing w:after="0" w:line="240" w:lineRule="auto"/>
        <w:ind w:left="120"/>
      </w:pPr>
    </w:p>
    <w:p w:rsidR="005E757A" w:rsidRDefault="005E757A" w:rsidP="006E15BD">
      <w:pPr>
        <w:spacing w:after="0" w:line="240" w:lineRule="auto"/>
        <w:ind w:left="120"/>
      </w:pPr>
    </w:p>
    <w:p w:rsidR="005E757A" w:rsidRDefault="005E757A" w:rsidP="006E15BD">
      <w:pPr>
        <w:spacing w:after="0" w:line="240" w:lineRule="auto"/>
        <w:ind w:left="120"/>
      </w:pPr>
    </w:p>
    <w:p w:rsidR="005E757A" w:rsidRDefault="005E757A" w:rsidP="006E15BD">
      <w:pPr>
        <w:spacing w:after="0" w:line="240" w:lineRule="auto"/>
        <w:ind w:left="120"/>
      </w:pPr>
    </w:p>
    <w:p w:rsidR="005E757A" w:rsidRDefault="005E757A" w:rsidP="006E15BD">
      <w:pPr>
        <w:spacing w:after="0" w:line="240" w:lineRule="auto"/>
        <w:ind w:left="120"/>
      </w:pPr>
    </w:p>
    <w:p w:rsidR="005E757A" w:rsidRDefault="0082670F" w:rsidP="006E15BD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757A" w:rsidRDefault="0082670F" w:rsidP="006E15BD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3524897)</w:t>
      </w:r>
    </w:p>
    <w:p w:rsidR="005E757A" w:rsidRDefault="005E757A" w:rsidP="006E15BD">
      <w:pPr>
        <w:spacing w:after="0" w:line="240" w:lineRule="auto"/>
        <w:ind w:left="120"/>
        <w:jc w:val="center"/>
      </w:pPr>
    </w:p>
    <w:p w:rsidR="005E757A" w:rsidRDefault="0082670F" w:rsidP="006E15BD">
      <w:pPr>
        <w:spacing w:after="0" w:line="240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F6723" w:rsidRDefault="0082670F" w:rsidP="006E15B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9F6723">
        <w:rPr>
          <w:rFonts w:ascii="Times New Roman" w:hAnsi="Times New Roman"/>
          <w:color w:val="000000"/>
          <w:sz w:val="28"/>
          <w:lang w:val="ru-RU"/>
        </w:rPr>
        <w:t>2 «А» класса</w:t>
      </w:r>
    </w:p>
    <w:p w:rsidR="005E757A" w:rsidRPr="009F6723" w:rsidRDefault="009F6723" w:rsidP="006E15BD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 Дегтярева Л.В.</w:t>
      </w:r>
      <w:r w:rsidR="0082670F" w:rsidRPr="009F67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ind w:left="120"/>
        <w:jc w:val="center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left="120"/>
        <w:jc w:val="center"/>
        <w:rPr>
          <w:lang w:val="ru-RU"/>
        </w:rPr>
      </w:pPr>
      <w:bookmarkStart w:id="3" w:name="8f40cabc-1e83-4907-ad8f-f4ef8375b8cd"/>
      <w:proofErr w:type="spellStart"/>
      <w:r w:rsidRPr="009F672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F6723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9F6723">
        <w:rPr>
          <w:rFonts w:ascii="Times New Roman" w:hAnsi="Times New Roman"/>
          <w:b/>
          <w:color w:val="000000"/>
          <w:sz w:val="28"/>
          <w:lang w:val="ru-RU"/>
        </w:rPr>
        <w:t>уруханск</w:t>
      </w:r>
      <w:bookmarkEnd w:id="3"/>
      <w:proofErr w:type="spellEnd"/>
      <w:r w:rsidRPr="009F67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9F6723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rPr>
          <w:lang w:val="ru-RU"/>
        </w:rPr>
        <w:sectPr w:rsidR="005E757A" w:rsidRPr="009F6723">
          <w:pgSz w:w="11906" w:h="16383"/>
          <w:pgMar w:top="1134" w:right="850" w:bottom="1134" w:left="1701" w:header="720" w:footer="720" w:gutter="0"/>
          <w:cols w:space="720"/>
        </w:sectPr>
      </w:pP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bookmarkStart w:id="5" w:name="block-26617256"/>
      <w:bookmarkEnd w:id="0"/>
      <w:r w:rsidRPr="009F67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F672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F672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</w:t>
      </w: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обучающегося, а также на обеспечение преемственности в изучении систематического курса литературы.</w:t>
      </w:r>
      <w:proofErr w:type="gramEnd"/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E757A" w:rsidRPr="009F6723" w:rsidRDefault="0082670F" w:rsidP="006E15BD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E757A" w:rsidRPr="009F6723" w:rsidRDefault="0082670F" w:rsidP="006E15BD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E757A" w:rsidRPr="009F6723" w:rsidRDefault="0082670F" w:rsidP="006E15BD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E757A" w:rsidRPr="009F6723" w:rsidRDefault="0082670F" w:rsidP="006E15BD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E757A" w:rsidRPr="009F6723" w:rsidRDefault="0082670F" w:rsidP="006E15BD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E757A" w:rsidRPr="009F6723" w:rsidRDefault="0082670F" w:rsidP="006E15BD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E757A" w:rsidRDefault="0082670F" w:rsidP="006E15BD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</w:t>
      </w: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F6723">
        <w:rPr>
          <w:rFonts w:ascii="Times New Roman" w:hAnsi="Times New Roman"/>
          <w:color w:val="FF0000"/>
          <w:sz w:val="28"/>
          <w:lang w:val="ru-RU"/>
        </w:rPr>
        <w:t>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E757A" w:rsidRPr="009F6723" w:rsidRDefault="005E757A" w:rsidP="006E15BD">
      <w:pPr>
        <w:spacing w:after="0" w:line="240" w:lineRule="auto"/>
        <w:ind w:left="120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9F672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9F6723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E757A" w:rsidRPr="009F6723" w:rsidRDefault="005E757A" w:rsidP="006E15BD">
      <w:pPr>
        <w:spacing w:after="0" w:line="240" w:lineRule="auto"/>
        <w:rPr>
          <w:lang w:val="ru-RU"/>
        </w:rPr>
        <w:sectPr w:rsidR="005E757A" w:rsidRPr="009F6723">
          <w:pgSz w:w="11906" w:h="16383"/>
          <w:pgMar w:top="1134" w:right="850" w:bottom="1134" w:left="1701" w:header="720" w:footer="720" w:gutter="0"/>
          <w:cols w:space="720"/>
        </w:sectPr>
      </w:pPr>
    </w:p>
    <w:p w:rsidR="005E757A" w:rsidRPr="009F6723" w:rsidRDefault="0082670F" w:rsidP="006E15BD">
      <w:pPr>
        <w:spacing w:after="0" w:line="240" w:lineRule="auto"/>
        <w:ind w:left="120"/>
        <w:jc w:val="both"/>
        <w:rPr>
          <w:lang w:val="ru-RU"/>
        </w:rPr>
      </w:pPr>
      <w:bookmarkStart w:id="7" w:name="block-26617254"/>
      <w:bookmarkEnd w:id="5"/>
      <w:r w:rsidRPr="009F672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E757A" w:rsidRPr="009F6723" w:rsidRDefault="005E757A" w:rsidP="006E15BD">
      <w:pPr>
        <w:spacing w:after="0" w:line="240" w:lineRule="auto"/>
        <w:jc w:val="both"/>
        <w:rPr>
          <w:lang w:val="ru-RU"/>
        </w:rPr>
      </w:pP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fldChar w:fldCharType="begin"/>
      </w:r>
      <w:r w:rsidRPr="00C5243D">
        <w:rPr>
          <w:lang w:val="ru-RU"/>
        </w:rPr>
        <w:instrText xml:space="preserve"> </w:instrText>
      </w:r>
      <w:r>
        <w:instrText>HYPERLINK</w:instrText>
      </w:r>
      <w:r w:rsidRPr="00C5243D">
        <w:rPr>
          <w:lang w:val="ru-RU"/>
        </w:rPr>
        <w:instrText xml:space="preserve"> \</w:instrText>
      </w:r>
      <w:r>
        <w:instrText>l</w:instrText>
      </w:r>
      <w:r w:rsidRPr="00C5243D">
        <w:rPr>
          <w:lang w:val="ru-RU"/>
        </w:rPr>
        <w:instrText xml:space="preserve"> "_</w:instrText>
      </w:r>
      <w:r>
        <w:instrText>ftn</w:instrText>
      </w:r>
      <w:r w:rsidRPr="00C5243D">
        <w:rPr>
          <w:lang w:val="ru-RU"/>
        </w:rPr>
        <w:instrText>1" \</w:instrText>
      </w:r>
      <w:r>
        <w:instrText>h</w:instrText>
      </w:r>
      <w:r w:rsidRPr="00C5243D">
        <w:rPr>
          <w:lang w:val="ru-RU"/>
        </w:rPr>
        <w:instrText xml:space="preserve"> </w:instrText>
      </w:r>
      <w:r>
        <w:fldChar w:fldCharType="separate"/>
      </w:r>
      <w:r w:rsidRPr="00C5243D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C5243D">
        <w:rPr>
          <w:rFonts w:ascii="Times New Roman" w:hAnsi="Times New Roman"/>
          <w:color w:val="000000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C5243D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C5243D">
        <w:rPr>
          <w:rFonts w:ascii="Times New Roman" w:hAnsi="Times New Roman"/>
          <w:color w:val="000000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C5243D">
        <w:rPr>
          <w:rFonts w:ascii="Times New Roman" w:hAnsi="Times New Roman"/>
          <w:color w:val="000000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C5243D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C5243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C5243D">
        <w:rPr>
          <w:rFonts w:ascii="Times New Roman" w:hAnsi="Times New Roman"/>
          <w:color w:val="333333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707DE" w:rsidRPr="00C5243D" w:rsidRDefault="00C707DE" w:rsidP="00C707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C707DE" w:rsidRPr="00C5243D" w:rsidRDefault="00C707DE" w:rsidP="00C707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C707DE" w:rsidRPr="00C5243D" w:rsidRDefault="00C707DE" w:rsidP="00C707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C707DE" w:rsidRPr="00C5243D" w:rsidRDefault="00C707DE" w:rsidP="00C707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707DE" w:rsidRPr="00C5243D" w:rsidRDefault="00C707DE" w:rsidP="00C707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707DE" w:rsidRPr="00C5243D" w:rsidRDefault="00C707DE" w:rsidP="00C707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707DE" w:rsidRPr="00C5243D" w:rsidRDefault="00C707DE" w:rsidP="00C707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C707DE" w:rsidRPr="00C5243D" w:rsidRDefault="00C707DE" w:rsidP="00C707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707DE" w:rsidRPr="00C5243D" w:rsidRDefault="00C707DE" w:rsidP="00C707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C707DE" w:rsidRPr="00C5243D" w:rsidRDefault="00C707DE" w:rsidP="00C707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C707DE" w:rsidRPr="00C5243D" w:rsidRDefault="00C707DE" w:rsidP="00C707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C707DE" w:rsidRPr="00C5243D" w:rsidRDefault="00C707DE" w:rsidP="00C707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C707DE" w:rsidRPr="00C5243D" w:rsidRDefault="00C707DE" w:rsidP="00C707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707DE" w:rsidRPr="00C5243D" w:rsidRDefault="00C707DE" w:rsidP="00C707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C707DE" w:rsidRPr="00C5243D" w:rsidRDefault="00C707DE" w:rsidP="00C707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C707DE" w:rsidRPr="00C5243D" w:rsidRDefault="00C707DE" w:rsidP="00C707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707DE" w:rsidRPr="00C5243D" w:rsidRDefault="00C707DE" w:rsidP="00C707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C707DE" w:rsidRPr="00C5243D" w:rsidRDefault="00C707DE" w:rsidP="00C707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C707DE" w:rsidRPr="00C5243D" w:rsidRDefault="00C707DE" w:rsidP="00C707DE">
      <w:pPr>
        <w:spacing w:after="0" w:line="264" w:lineRule="auto"/>
        <w:ind w:left="120"/>
        <w:jc w:val="both"/>
        <w:rPr>
          <w:lang w:val="ru-RU"/>
        </w:rPr>
      </w:pPr>
    </w:p>
    <w:p w:rsidR="00C707DE" w:rsidRPr="00C5243D" w:rsidRDefault="00C707DE" w:rsidP="00C707DE">
      <w:pPr>
        <w:spacing w:after="0" w:line="264" w:lineRule="auto"/>
        <w:ind w:left="12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C5243D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C5243D">
        <w:rPr>
          <w:rFonts w:ascii="Times New Roman" w:hAnsi="Times New Roman"/>
          <w:color w:val="000000"/>
          <w:sz w:val="28"/>
          <w:lang w:val="ru-RU"/>
        </w:rPr>
        <w:t>‌).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C5243D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C5243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C5243D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C5243D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C5243D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C5243D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C5243D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C5243D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7" w:name="305fc3fd-0d75-43c6-b5e8-b77dae865863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C5243D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C5243D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C5243D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C5243D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9" w:name="c4dddd01-51be-4cab-bffc-20489de7184c"/>
      <w:r w:rsidRPr="00C5243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5243D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C5243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C5243D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C5243D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243D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C5243D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C707DE" w:rsidRPr="00C5243D" w:rsidRDefault="00C707DE" w:rsidP="00C707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707DE" w:rsidRPr="00C5243D" w:rsidRDefault="00C707DE" w:rsidP="00C707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C707DE" w:rsidRPr="00C5243D" w:rsidRDefault="00C707DE" w:rsidP="00C707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C707DE" w:rsidRPr="00C5243D" w:rsidRDefault="00C707DE" w:rsidP="00C707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C707DE" w:rsidRPr="00C5243D" w:rsidRDefault="00C707DE" w:rsidP="00C707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C707DE" w:rsidRPr="00C5243D" w:rsidRDefault="00C707DE" w:rsidP="00C707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C707DE" w:rsidRDefault="00C707DE" w:rsidP="00C707DE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07DE" w:rsidRPr="00C5243D" w:rsidRDefault="00C707DE" w:rsidP="00C707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C707DE" w:rsidRPr="00C5243D" w:rsidRDefault="00C707DE" w:rsidP="00C707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C707DE" w:rsidRDefault="00C707DE" w:rsidP="00C707DE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07DE" w:rsidRPr="00C5243D" w:rsidRDefault="00C707DE" w:rsidP="00C707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C707DE" w:rsidRPr="00C5243D" w:rsidRDefault="00C707DE" w:rsidP="00C707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707DE" w:rsidRPr="00C5243D" w:rsidRDefault="00C707DE" w:rsidP="00C707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C707DE" w:rsidRPr="00C5243D" w:rsidRDefault="00C707DE" w:rsidP="00C707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C707DE" w:rsidRPr="00C5243D" w:rsidRDefault="00C707DE" w:rsidP="00C707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C707DE" w:rsidRDefault="00C707DE" w:rsidP="00C707D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07DE" w:rsidRPr="00C5243D" w:rsidRDefault="00C707DE" w:rsidP="00C707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707DE" w:rsidRPr="00C5243D" w:rsidRDefault="00C707DE" w:rsidP="00C707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C707DE" w:rsidRPr="00C5243D" w:rsidRDefault="00C707DE" w:rsidP="00C707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C707DE" w:rsidRPr="00C5243D" w:rsidRDefault="00C707DE" w:rsidP="00C707DE">
      <w:pPr>
        <w:spacing w:after="0" w:line="264" w:lineRule="auto"/>
        <w:ind w:left="120"/>
        <w:jc w:val="both"/>
        <w:rPr>
          <w:lang w:val="ru-RU"/>
        </w:rPr>
      </w:pP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3" w:name="96e70618-7a1d-4135-8fd3-a8d5b625e8a7"/>
      <w:r w:rsidRPr="00C5243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6dc3c912-0f6b-44b2-87fb-4fa8c0a8ddd8"/>
      <w:r w:rsidRPr="00C5243D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C5243D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6" w:name="80f00626-952e-41bd-9beb-6d0f5fe1ba6b"/>
      <w:r w:rsidRPr="00C5243D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C5243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C5243D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C5243D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C5243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1" w:name="236d15e5-7adb-4fc2-919e-678797fd1898"/>
      <w:r w:rsidRPr="00C5243D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5243D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C5243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C5243D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C5243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C5243D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» ‌</w:t>
      </w:r>
      <w:bookmarkStart w:id="47" w:name="ea02cf5f-d5e4-4b30-812a-1b46ec679534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8" w:name="68f21dae-0b2e-4871-b761-be4991ec4878"/>
      <w:r w:rsidRPr="00C5243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5243D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C5243D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C5243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C5243D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C5243D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C5243D">
        <w:rPr>
          <w:rFonts w:ascii="Times New Roman" w:hAnsi="Times New Roman"/>
          <w:color w:val="000000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C5243D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C5243D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C5243D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707DE" w:rsidRPr="00C5243D" w:rsidRDefault="00C707DE" w:rsidP="00C707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C707DE" w:rsidRPr="00C5243D" w:rsidRDefault="00C707DE" w:rsidP="00C707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C707DE" w:rsidRPr="00C5243D" w:rsidRDefault="00C707DE" w:rsidP="00C707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C707DE" w:rsidRPr="00C5243D" w:rsidRDefault="00C707DE" w:rsidP="00C707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C707DE" w:rsidRPr="00C5243D" w:rsidRDefault="00C707DE" w:rsidP="00C707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C707DE" w:rsidRPr="00C5243D" w:rsidRDefault="00C707DE" w:rsidP="00C707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5243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C707DE" w:rsidRDefault="00C707DE" w:rsidP="00C707DE">
      <w:pPr>
        <w:numPr>
          <w:ilvl w:val="0"/>
          <w:numId w:val="30"/>
        </w:numPr>
        <w:spacing w:after="0" w:line="264" w:lineRule="auto"/>
        <w:jc w:val="both"/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707DE" w:rsidRPr="00C5243D" w:rsidRDefault="00C707DE" w:rsidP="00C707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C707DE" w:rsidRPr="00C5243D" w:rsidRDefault="00C707DE" w:rsidP="00C707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707DE" w:rsidRPr="00C5243D" w:rsidRDefault="00C707DE" w:rsidP="00C707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C707DE" w:rsidRPr="00C5243D" w:rsidRDefault="00C707DE" w:rsidP="00C707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C707DE" w:rsidRPr="00C5243D" w:rsidRDefault="00C707DE" w:rsidP="00C707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C707DE" w:rsidRPr="00C5243D" w:rsidRDefault="00C707DE" w:rsidP="00C707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C707DE" w:rsidRPr="00C5243D" w:rsidRDefault="00C707DE" w:rsidP="00C707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707DE" w:rsidRPr="00C5243D" w:rsidRDefault="00C707DE" w:rsidP="00C707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C707DE" w:rsidRPr="00C5243D" w:rsidRDefault="00C707DE" w:rsidP="00C707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C707DE" w:rsidRPr="00C5243D" w:rsidRDefault="00C707DE" w:rsidP="00C707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707DE" w:rsidRPr="00C5243D" w:rsidRDefault="00C707DE" w:rsidP="00C707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C707DE" w:rsidRPr="00C5243D" w:rsidRDefault="00C707DE" w:rsidP="00C707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C707DE" w:rsidRPr="00C5243D" w:rsidRDefault="00C707DE" w:rsidP="00C707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C707DE" w:rsidRPr="00C5243D" w:rsidRDefault="00C707DE" w:rsidP="00C707DE">
      <w:pPr>
        <w:spacing w:after="0" w:line="264" w:lineRule="auto"/>
        <w:ind w:left="120"/>
        <w:jc w:val="both"/>
        <w:rPr>
          <w:lang w:val="ru-RU"/>
        </w:rPr>
      </w:pP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7" w:name="e723ba6f-ad13-4eb9-88fb-092822236b1d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5243D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C5243D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C5243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5243D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C5243D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C5243D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C5243D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C5243D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C5243D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5243D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C5243D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C5243D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5" w:name="8753b9aa-1497-4d8a-9925-78a7378ffdc6"/>
      <w:r w:rsidRPr="00C5243D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C5243D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C5243D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C5243D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C5243D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C5243D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C5243D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C5243D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C5243D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C5243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C5243D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C5243D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C5243D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C5243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C5243D">
        <w:rPr>
          <w:rFonts w:ascii="Times New Roman" w:hAnsi="Times New Roman"/>
          <w:color w:val="333333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5243D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C5243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C5243D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C5243D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C5243D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C5243D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C5243D">
        <w:rPr>
          <w:rFonts w:ascii="Times New Roman" w:hAnsi="Times New Roman"/>
          <w:color w:val="000000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C5243D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C5243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C5243D">
        <w:rPr>
          <w:rFonts w:ascii="Times New Roman" w:hAnsi="Times New Roman"/>
          <w:color w:val="333333"/>
          <w:sz w:val="28"/>
          <w:lang w:val="ru-RU"/>
        </w:rPr>
        <w:t>‌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8" w:name="af055e7a-930d-4d71-860c-0ef134e8808b"/>
      <w:r w:rsidRPr="00C5243D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, ‌</w:t>
      </w:r>
      <w:bookmarkStart w:id="79" w:name="7725f3ac-90cc-4ff9-a933-5f2500765865"/>
      <w:r w:rsidRPr="00C5243D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C5243D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C5243D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C5243D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C5243D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C5243D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C5243D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C5243D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4" w:name="3833d43d-9952-42a0-80a6-c982261f81f0"/>
      <w:r w:rsidRPr="00C5243D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C5243D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C524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5243D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C5243D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6"/>
      <w:r w:rsidRPr="00C5243D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7" w:name="7eaefd21-9d80-4380-a4c5-7fbfbc886408"/>
      <w:r w:rsidRPr="00C524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C5243D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C5243D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707DE" w:rsidRPr="00C5243D" w:rsidRDefault="00C707DE" w:rsidP="00C707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707DE" w:rsidRPr="00C5243D" w:rsidRDefault="00C707DE" w:rsidP="00C707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C707DE" w:rsidRPr="00C5243D" w:rsidRDefault="00C707DE" w:rsidP="00C707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707DE" w:rsidRPr="00C5243D" w:rsidRDefault="00C707DE" w:rsidP="00C707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C707DE" w:rsidRPr="00C5243D" w:rsidRDefault="00C707DE" w:rsidP="00C707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C707DE" w:rsidRPr="00C5243D" w:rsidRDefault="00C707DE" w:rsidP="00C707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707DE" w:rsidRPr="00C5243D" w:rsidRDefault="00C707DE" w:rsidP="00C707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C707DE" w:rsidRPr="00C5243D" w:rsidRDefault="00C707DE" w:rsidP="00C707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243D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C707DE" w:rsidRPr="00C5243D" w:rsidRDefault="00C707DE" w:rsidP="00C707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707DE" w:rsidRPr="00C5243D" w:rsidRDefault="00C707DE" w:rsidP="00C707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C707DE" w:rsidRPr="00C5243D" w:rsidRDefault="00C707DE" w:rsidP="00C707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C707DE" w:rsidRPr="00C5243D" w:rsidRDefault="00C707DE" w:rsidP="00C707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707DE" w:rsidRPr="00C5243D" w:rsidRDefault="00C707DE" w:rsidP="00C707DE">
      <w:pPr>
        <w:spacing w:after="0" w:line="264" w:lineRule="auto"/>
        <w:ind w:firstLine="600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707DE" w:rsidRPr="00C5243D" w:rsidRDefault="00C707DE" w:rsidP="00C707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C5243D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C5243D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C707DE" w:rsidRDefault="00C707DE" w:rsidP="00C707DE">
      <w:pPr>
        <w:numPr>
          <w:ilvl w:val="0"/>
          <w:numId w:val="3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07DE" w:rsidRPr="00C5243D" w:rsidRDefault="00C707DE" w:rsidP="00C707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5243D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C707DE" w:rsidRPr="00C5243D" w:rsidRDefault="00C707DE" w:rsidP="00C707D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5243D">
        <w:rPr>
          <w:lang w:val="ru-RU"/>
        </w:rPr>
        <w:instrText xml:space="preserve"> </w:instrText>
      </w:r>
      <w:r>
        <w:instrText>HYPERLINK</w:instrText>
      </w:r>
      <w:r w:rsidRPr="00C5243D">
        <w:rPr>
          <w:lang w:val="ru-RU"/>
        </w:rPr>
        <w:instrText xml:space="preserve"> \</w:instrText>
      </w:r>
      <w:r>
        <w:instrText>l</w:instrText>
      </w:r>
      <w:r w:rsidRPr="00C5243D">
        <w:rPr>
          <w:lang w:val="ru-RU"/>
        </w:rPr>
        <w:instrText xml:space="preserve"> "_</w:instrText>
      </w:r>
      <w:r>
        <w:instrText>ftnref</w:instrText>
      </w:r>
      <w:r w:rsidRPr="00C5243D">
        <w:rPr>
          <w:lang w:val="ru-RU"/>
        </w:rPr>
        <w:instrText>1" \</w:instrText>
      </w:r>
      <w:r>
        <w:instrText>h</w:instrText>
      </w:r>
      <w:r w:rsidRPr="00C5243D">
        <w:rPr>
          <w:lang w:val="ru-RU"/>
        </w:rPr>
        <w:instrText xml:space="preserve"> </w:instrText>
      </w:r>
      <w:r>
        <w:fldChar w:fldCharType="separate"/>
      </w:r>
      <w:r w:rsidRPr="00C5243D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Pr="00C5243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left="120"/>
        <w:jc w:val="both"/>
        <w:rPr>
          <w:lang w:val="ru-RU"/>
        </w:rPr>
      </w:pPr>
      <w:bookmarkStart w:id="89" w:name="block-26617258"/>
      <w:bookmarkEnd w:id="7"/>
      <w:r w:rsidRPr="009F6723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9F6723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9F6723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left="120"/>
        <w:jc w:val="both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E757A" w:rsidRPr="009F6723" w:rsidRDefault="0082670F" w:rsidP="00C707DE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</w:t>
      </w: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 выдающихся представителей русской литературы и творчества народов России;</w:t>
      </w:r>
    </w:p>
    <w:p w:rsidR="005E757A" w:rsidRPr="009F6723" w:rsidRDefault="0082670F" w:rsidP="00C707DE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E757A" w:rsidRPr="009F6723" w:rsidRDefault="0082670F" w:rsidP="00C707DE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E757A" w:rsidRPr="009F6723" w:rsidRDefault="0082670F" w:rsidP="00C707DE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E757A" w:rsidRPr="009F6723" w:rsidRDefault="0082670F" w:rsidP="00C707DE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E757A" w:rsidRPr="009F6723" w:rsidRDefault="0082670F" w:rsidP="00C707DE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E757A" w:rsidRPr="009F6723" w:rsidRDefault="0082670F" w:rsidP="00C707DE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E757A" w:rsidRPr="009F6723" w:rsidRDefault="0082670F" w:rsidP="00C707DE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E757A" w:rsidRPr="009F6723" w:rsidRDefault="0082670F" w:rsidP="00C707DE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E757A" w:rsidRPr="009F6723" w:rsidRDefault="0082670F" w:rsidP="00C707DE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left="120"/>
        <w:jc w:val="both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E757A" w:rsidRPr="009F6723" w:rsidRDefault="0082670F" w:rsidP="00C707DE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E757A" w:rsidRPr="009F6723" w:rsidRDefault="0082670F" w:rsidP="00C707DE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E757A" w:rsidRPr="009F6723" w:rsidRDefault="0082670F" w:rsidP="00C707DE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E757A" w:rsidRPr="009F6723" w:rsidRDefault="0082670F" w:rsidP="00C707DE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E757A" w:rsidRPr="009F6723" w:rsidRDefault="0082670F" w:rsidP="00C707DE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E757A" w:rsidRPr="009F6723" w:rsidRDefault="0082670F" w:rsidP="00C707DE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E757A" w:rsidRPr="009F6723" w:rsidRDefault="0082670F" w:rsidP="00C707DE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E757A" w:rsidRPr="009F6723" w:rsidRDefault="0082670F" w:rsidP="00C707DE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E757A" w:rsidRPr="009F6723" w:rsidRDefault="0082670F" w:rsidP="00C707DE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E757A" w:rsidRPr="009F6723" w:rsidRDefault="0082670F" w:rsidP="00C707DE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E757A" w:rsidRDefault="0082670F" w:rsidP="00C707DE">
      <w:pPr>
        <w:numPr>
          <w:ilvl w:val="0"/>
          <w:numId w:val="10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E757A" w:rsidRPr="009F6723" w:rsidRDefault="0082670F" w:rsidP="00C707DE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E757A" w:rsidRPr="009F6723" w:rsidRDefault="0082670F" w:rsidP="00C707DE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E757A" w:rsidRPr="009F6723" w:rsidRDefault="0082670F" w:rsidP="00C707DE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E757A" w:rsidRPr="009F6723" w:rsidRDefault="0082670F" w:rsidP="00C707DE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757A" w:rsidRPr="009F6723" w:rsidRDefault="0082670F" w:rsidP="00C707DE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F6723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F672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E757A" w:rsidRPr="009F6723" w:rsidRDefault="0082670F" w:rsidP="00C707DE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E757A" w:rsidRPr="009F6723" w:rsidRDefault="0082670F" w:rsidP="00C707DE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E757A" w:rsidRPr="009F6723" w:rsidRDefault="0082670F" w:rsidP="00C707DE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E757A" w:rsidRPr="009F6723" w:rsidRDefault="0082670F" w:rsidP="00C707DE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E757A" w:rsidRPr="009F6723" w:rsidRDefault="0082670F" w:rsidP="00C707DE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E757A" w:rsidRDefault="0082670F" w:rsidP="00C707DE">
      <w:pPr>
        <w:numPr>
          <w:ilvl w:val="0"/>
          <w:numId w:val="1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E757A" w:rsidRPr="009F6723" w:rsidRDefault="0082670F" w:rsidP="00C707DE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F6723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9F672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E757A" w:rsidRDefault="0082670F" w:rsidP="00C707DE">
      <w:pPr>
        <w:numPr>
          <w:ilvl w:val="0"/>
          <w:numId w:val="1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E757A" w:rsidRDefault="0082670F" w:rsidP="006E15BD">
      <w:pPr>
        <w:spacing w:after="0" w:line="240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E757A" w:rsidRPr="009F6723" w:rsidRDefault="0082670F" w:rsidP="00C707DE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свои учебные действия для преодоления ошибок.</w:t>
      </w:r>
    </w:p>
    <w:p w:rsidR="005E757A" w:rsidRDefault="0082670F" w:rsidP="006E15BD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E757A" w:rsidRPr="009F6723" w:rsidRDefault="0082670F" w:rsidP="00C707DE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E757A" w:rsidRPr="009F6723" w:rsidRDefault="0082670F" w:rsidP="00C707DE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757A" w:rsidRPr="009F6723" w:rsidRDefault="0082670F" w:rsidP="00C707DE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E757A" w:rsidRPr="009F6723" w:rsidRDefault="0082670F" w:rsidP="00C707DE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E757A" w:rsidRPr="009F6723" w:rsidRDefault="0082670F" w:rsidP="00C707DE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E757A" w:rsidRPr="009F6723" w:rsidRDefault="0082670F" w:rsidP="00C707DE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left="120"/>
        <w:jc w:val="both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82670F" w:rsidP="006E15BD">
      <w:pPr>
        <w:spacing w:after="0" w:line="240" w:lineRule="auto"/>
        <w:ind w:firstLine="600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Default="0082670F" w:rsidP="006E15BD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E757A" w:rsidRDefault="0082670F" w:rsidP="00C707DE">
      <w:pPr>
        <w:numPr>
          <w:ilvl w:val="0"/>
          <w:numId w:val="15"/>
        </w:numPr>
        <w:spacing w:after="0" w:line="240" w:lineRule="auto"/>
        <w:jc w:val="both"/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E757A" w:rsidRPr="009F6723" w:rsidRDefault="0082670F" w:rsidP="00C707DE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E757A" w:rsidRDefault="0082670F" w:rsidP="006E15BD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E757A" w:rsidRPr="009F6723" w:rsidRDefault="0082670F" w:rsidP="00C707DE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E757A" w:rsidRDefault="0082670F" w:rsidP="006E15BD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</w:t>
      </w: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их поступки по предложенным критериям (по аналогии или по контрасту);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E757A" w:rsidRPr="009F6723" w:rsidRDefault="0082670F" w:rsidP="00C707DE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E757A" w:rsidRDefault="0082670F" w:rsidP="006E15BD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</w:t>
      </w: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proofErr w:type="gramStart"/>
      <w:r w:rsidRPr="009F6723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E757A" w:rsidRPr="009F6723" w:rsidRDefault="0082670F" w:rsidP="00C707DE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E757A" w:rsidRPr="009F6723" w:rsidRDefault="005E757A" w:rsidP="006E15BD">
      <w:pPr>
        <w:spacing w:after="0" w:line="240" w:lineRule="auto"/>
        <w:ind w:left="120"/>
        <w:jc w:val="both"/>
        <w:rPr>
          <w:lang w:val="ru-RU"/>
        </w:rPr>
      </w:pPr>
    </w:p>
    <w:p w:rsidR="005E757A" w:rsidRPr="009F6723" w:rsidRDefault="005E757A" w:rsidP="006E15BD">
      <w:pPr>
        <w:spacing w:after="0" w:line="240" w:lineRule="auto"/>
        <w:rPr>
          <w:lang w:val="ru-RU"/>
        </w:rPr>
        <w:sectPr w:rsidR="005E757A" w:rsidRPr="009F6723">
          <w:pgSz w:w="11906" w:h="16383"/>
          <w:pgMar w:top="1134" w:right="850" w:bottom="1134" w:left="1701" w:header="720" w:footer="720" w:gutter="0"/>
          <w:cols w:space="720"/>
        </w:sectPr>
      </w:pPr>
    </w:p>
    <w:p w:rsidR="005E757A" w:rsidRDefault="0082670F" w:rsidP="006E15BD">
      <w:pPr>
        <w:spacing w:after="0" w:line="240" w:lineRule="auto"/>
        <w:ind w:left="120"/>
      </w:pPr>
      <w:bookmarkStart w:id="90" w:name="block-26617257"/>
      <w:bookmarkEnd w:id="89"/>
      <w:r w:rsidRPr="009F67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757A" w:rsidRDefault="0082670F" w:rsidP="006E15B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E757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57A" w:rsidRDefault="005E757A" w:rsidP="006E15B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57A" w:rsidRDefault="005E757A" w:rsidP="006E15BD">
            <w:pPr>
              <w:spacing w:after="0"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57A" w:rsidRDefault="005E757A" w:rsidP="006E15BD">
            <w:pPr>
              <w:spacing w:after="0" w:line="240" w:lineRule="auto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</w:pPr>
          </w:p>
        </w:tc>
      </w:tr>
    </w:tbl>
    <w:p w:rsidR="005E757A" w:rsidRDefault="005E757A" w:rsidP="006E15BD">
      <w:pPr>
        <w:spacing w:after="0" w:line="240" w:lineRule="auto"/>
        <w:sectPr w:rsidR="005E7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bookmarkStart w:id="91" w:name="block-26617261"/>
      <w:bookmarkEnd w:id="90"/>
      <w:r w:rsidRPr="009F67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«ЛИТЕРАТУРНОЕ ЧТЕНИЕ. 1-4 КЛАСС (АВТОРЫ КЛИМАНОВА Л. Ф., ГОРЕЦКИЙ В. Г., ГОЛОВАНОВА М. В. И ДР.) </w:t>
      </w:r>
    </w:p>
    <w:p w:rsidR="005E757A" w:rsidRDefault="0082670F" w:rsidP="006E15B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5388"/>
        <w:gridCol w:w="1225"/>
        <w:gridCol w:w="1841"/>
        <w:gridCol w:w="1910"/>
        <w:gridCol w:w="1347"/>
        <w:gridCol w:w="1332"/>
      </w:tblGrid>
      <w:tr w:rsidR="005E757A" w:rsidTr="00C707DE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5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4976" w:type="dxa"/>
            <w:gridSpan w:val="3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57A" w:rsidRDefault="005E757A" w:rsidP="006E15BD">
            <w:pPr>
              <w:spacing w:after="0" w:line="240" w:lineRule="auto"/>
            </w:pPr>
          </w:p>
        </w:tc>
        <w:tc>
          <w:tcPr>
            <w:tcW w:w="5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57A" w:rsidRDefault="005E757A" w:rsidP="006E15BD">
            <w:pPr>
              <w:spacing w:after="0" w:line="240" w:lineRule="auto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57A" w:rsidRDefault="005E757A" w:rsidP="006E15BD">
            <w:pPr>
              <w:spacing w:after="0" w:line="240" w:lineRule="auto"/>
            </w:pPr>
          </w:p>
        </w:tc>
        <w:tc>
          <w:tcPr>
            <w:tcW w:w="13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57A" w:rsidRDefault="005E757A" w:rsidP="006E15BD">
            <w:pPr>
              <w:spacing w:after="0" w:line="240" w:lineRule="auto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созданные разными художниками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</w:t>
            </w: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</w:t>
            </w: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</w:t>
            </w: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C707DE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C707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  <w:ind w:left="135"/>
            </w:pPr>
          </w:p>
        </w:tc>
      </w:tr>
      <w:tr w:rsidR="005E757A" w:rsidTr="00C707DE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5E757A" w:rsidRPr="009F6723" w:rsidRDefault="0082670F" w:rsidP="006E15BD">
            <w:pPr>
              <w:spacing w:after="0" w:line="240" w:lineRule="auto"/>
              <w:ind w:left="135"/>
              <w:rPr>
                <w:lang w:val="ru-RU"/>
              </w:rPr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 w:rsidRPr="009F6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757A" w:rsidRDefault="0082670F" w:rsidP="006E15B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57A" w:rsidRDefault="005E757A" w:rsidP="006E15BD">
            <w:pPr>
              <w:spacing w:after="0" w:line="240" w:lineRule="auto"/>
            </w:pPr>
          </w:p>
        </w:tc>
      </w:tr>
    </w:tbl>
    <w:p w:rsidR="005E757A" w:rsidRDefault="0082670F" w:rsidP="006E15BD">
      <w:pPr>
        <w:spacing w:after="0" w:line="240" w:lineRule="auto"/>
        <w:ind w:left="120"/>
        <w:sectPr w:rsidR="005E757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2" w:name="_GoBack"/>
      <w:bookmarkEnd w:id="9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bookmarkStart w:id="93" w:name="block-26617260"/>
      <w:bookmarkEnd w:id="91"/>
      <w:r w:rsidRPr="009F67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9F6723">
        <w:rPr>
          <w:sz w:val="28"/>
          <w:lang w:val="ru-RU"/>
        </w:rPr>
        <w:br/>
      </w:r>
      <w:bookmarkStart w:id="94" w:name="affad5d6-e7c5-4217-a5f0-770d8e0e87a8"/>
      <w:r w:rsidRPr="009F6723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bookmarkEnd w:id="94"/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bookmarkStart w:id="95" w:name="e8cabfe5-5c2d-474f-8f51-6f2eb647c0e5"/>
      <w:r w:rsidRPr="009F67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М.ВБойкина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Л.А.Виноградская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Рабочая тетрадь "Литературное чтение" 2 класс</w:t>
      </w:r>
      <w:bookmarkEnd w:id="95"/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6723" w:rsidRPr="009F6723" w:rsidRDefault="009F6723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>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</w:p>
    <w:p w:rsidR="005E757A" w:rsidRPr="009F6723" w:rsidRDefault="009F6723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М.ВБойкина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F6723">
        <w:rPr>
          <w:rFonts w:ascii="Times New Roman" w:hAnsi="Times New Roman"/>
          <w:color w:val="000000"/>
          <w:sz w:val="28"/>
          <w:lang w:val="ru-RU"/>
        </w:rPr>
        <w:t>Л.А.Виноградская</w:t>
      </w:r>
      <w:proofErr w:type="spellEnd"/>
      <w:r w:rsidRPr="009F6723">
        <w:rPr>
          <w:rFonts w:ascii="Times New Roman" w:hAnsi="Times New Roman"/>
          <w:color w:val="000000"/>
          <w:sz w:val="28"/>
          <w:lang w:val="ru-RU"/>
        </w:rPr>
        <w:t xml:space="preserve"> Рабочая тетрадь "Литературное чтение" 2 класс</w:t>
      </w:r>
    </w:p>
    <w:p w:rsidR="005E757A" w:rsidRPr="009F6723" w:rsidRDefault="0082670F" w:rsidP="006E15BD">
      <w:pPr>
        <w:spacing w:after="0" w:line="240" w:lineRule="auto"/>
        <w:ind w:left="120"/>
        <w:rPr>
          <w:lang w:val="ru-RU"/>
        </w:rPr>
      </w:pPr>
      <w:r w:rsidRPr="009F67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757A" w:rsidRPr="009F6723" w:rsidRDefault="0082670F" w:rsidP="006E15BD">
      <w:pPr>
        <w:spacing w:after="0" w:line="240" w:lineRule="auto"/>
        <w:ind w:left="120"/>
        <w:sectPr w:rsidR="005E757A" w:rsidRPr="009F6723">
          <w:pgSz w:w="11906" w:h="16383"/>
          <w:pgMar w:top="1134" w:right="850" w:bottom="1134" w:left="1701" w:header="720" w:footer="720" w:gutter="0"/>
          <w:cols w:space="720"/>
        </w:sectPr>
      </w:pPr>
      <w:bookmarkStart w:id="96" w:name="ead47bee-61c2-4353-b0fd-07c1eef54e3f"/>
      <w:r>
        <w:rPr>
          <w:rFonts w:ascii="Times New Roman" w:hAnsi="Times New Roman"/>
          <w:color w:val="000000"/>
          <w:sz w:val="28"/>
        </w:rPr>
        <w:t>Uchi.r</w:t>
      </w:r>
      <w:bookmarkEnd w:id="96"/>
      <w:r w:rsidR="009F6723">
        <w:rPr>
          <w:rFonts w:ascii="Times New Roman" w:hAnsi="Times New Roman"/>
          <w:color w:val="000000"/>
          <w:sz w:val="28"/>
        </w:rPr>
        <w:t>u</w:t>
      </w:r>
    </w:p>
    <w:bookmarkEnd w:id="93"/>
    <w:p w:rsidR="0082670F" w:rsidRDefault="0082670F" w:rsidP="006E15BD">
      <w:pPr>
        <w:spacing w:after="0" w:line="240" w:lineRule="auto"/>
      </w:pPr>
    </w:p>
    <w:sectPr w:rsidR="008267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FF"/>
    <w:multiLevelType w:val="multilevel"/>
    <w:tmpl w:val="4C42D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F0E25"/>
    <w:multiLevelType w:val="multilevel"/>
    <w:tmpl w:val="8EF6E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4E3E"/>
    <w:multiLevelType w:val="multilevel"/>
    <w:tmpl w:val="C2BEA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A1421"/>
    <w:multiLevelType w:val="multilevel"/>
    <w:tmpl w:val="AEF2E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D0E31"/>
    <w:multiLevelType w:val="multilevel"/>
    <w:tmpl w:val="43486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70637"/>
    <w:multiLevelType w:val="multilevel"/>
    <w:tmpl w:val="16F04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6188F"/>
    <w:multiLevelType w:val="multilevel"/>
    <w:tmpl w:val="A1A85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83C4A"/>
    <w:multiLevelType w:val="multilevel"/>
    <w:tmpl w:val="2AA68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8047E"/>
    <w:multiLevelType w:val="multilevel"/>
    <w:tmpl w:val="F92C9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EB7AFD"/>
    <w:multiLevelType w:val="multilevel"/>
    <w:tmpl w:val="2A205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519DF"/>
    <w:multiLevelType w:val="multilevel"/>
    <w:tmpl w:val="560CA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B649E"/>
    <w:multiLevelType w:val="multilevel"/>
    <w:tmpl w:val="7682C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B42C7"/>
    <w:multiLevelType w:val="multilevel"/>
    <w:tmpl w:val="0DBE9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AB5951"/>
    <w:multiLevelType w:val="multilevel"/>
    <w:tmpl w:val="8722B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81A34"/>
    <w:multiLevelType w:val="multilevel"/>
    <w:tmpl w:val="C72EC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70E8C"/>
    <w:multiLevelType w:val="multilevel"/>
    <w:tmpl w:val="9A147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A6249"/>
    <w:multiLevelType w:val="multilevel"/>
    <w:tmpl w:val="97DA1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B1098"/>
    <w:multiLevelType w:val="multilevel"/>
    <w:tmpl w:val="8034C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A043C9"/>
    <w:multiLevelType w:val="multilevel"/>
    <w:tmpl w:val="52421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C0BC8"/>
    <w:multiLevelType w:val="multilevel"/>
    <w:tmpl w:val="42260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21CAD"/>
    <w:multiLevelType w:val="multilevel"/>
    <w:tmpl w:val="C4D6D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81579"/>
    <w:multiLevelType w:val="multilevel"/>
    <w:tmpl w:val="CFFA3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C56C1"/>
    <w:multiLevelType w:val="multilevel"/>
    <w:tmpl w:val="ECCE4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324A75"/>
    <w:multiLevelType w:val="multilevel"/>
    <w:tmpl w:val="3B720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800E25"/>
    <w:multiLevelType w:val="multilevel"/>
    <w:tmpl w:val="A1FE1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B0F79"/>
    <w:multiLevelType w:val="multilevel"/>
    <w:tmpl w:val="877C4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53E17"/>
    <w:multiLevelType w:val="multilevel"/>
    <w:tmpl w:val="7EC86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F31AE"/>
    <w:multiLevelType w:val="multilevel"/>
    <w:tmpl w:val="3E5CD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E478EF"/>
    <w:multiLevelType w:val="multilevel"/>
    <w:tmpl w:val="98BAB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ED433E"/>
    <w:multiLevelType w:val="multilevel"/>
    <w:tmpl w:val="D196F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493ACC"/>
    <w:multiLevelType w:val="multilevel"/>
    <w:tmpl w:val="AB6E4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74F3D"/>
    <w:multiLevelType w:val="multilevel"/>
    <w:tmpl w:val="1E5E7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CC44B9"/>
    <w:multiLevelType w:val="multilevel"/>
    <w:tmpl w:val="62C0C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794640"/>
    <w:multiLevelType w:val="multilevel"/>
    <w:tmpl w:val="8DA22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7F1132"/>
    <w:multiLevelType w:val="multilevel"/>
    <w:tmpl w:val="ACA81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EC39AB"/>
    <w:multiLevelType w:val="multilevel"/>
    <w:tmpl w:val="08AE4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82761D"/>
    <w:multiLevelType w:val="multilevel"/>
    <w:tmpl w:val="FE349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1"/>
  </w:num>
  <w:num w:numId="3">
    <w:abstractNumId w:val="3"/>
  </w:num>
  <w:num w:numId="4">
    <w:abstractNumId w:val="0"/>
  </w:num>
  <w:num w:numId="5">
    <w:abstractNumId w:val="22"/>
  </w:num>
  <w:num w:numId="6">
    <w:abstractNumId w:val="23"/>
  </w:num>
  <w:num w:numId="7">
    <w:abstractNumId w:val="28"/>
  </w:num>
  <w:num w:numId="8">
    <w:abstractNumId w:val="11"/>
  </w:num>
  <w:num w:numId="9">
    <w:abstractNumId w:val="4"/>
  </w:num>
  <w:num w:numId="10">
    <w:abstractNumId w:val="36"/>
  </w:num>
  <w:num w:numId="11">
    <w:abstractNumId w:val="2"/>
  </w:num>
  <w:num w:numId="12">
    <w:abstractNumId w:val="19"/>
  </w:num>
  <w:num w:numId="13">
    <w:abstractNumId w:val="1"/>
  </w:num>
  <w:num w:numId="14">
    <w:abstractNumId w:val="6"/>
  </w:num>
  <w:num w:numId="15">
    <w:abstractNumId w:val="34"/>
  </w:num>
  <w:num w:numId="16">
    <w:abstractNumId w:val="29"/>
  </w:num>
  <w:num w:numId="17">
    <w:abstractNumId w:val="24"/>
  </w:num>
  <w:num w:numId="18">
    <w:abstractNumId w:val="10"/>
  </w:num>
  <w:num w:numId="19">
    <w:abstractNumId w:val="35"/>
  </w:num>
  <w:num w:numId="20">
    <w:abstractNumId w:val="32"/>
  </w:num>
  <w:num w:numId="21">
    <w:abstractNumId w:val="15"/>
  </w:num>
  <w:num w:numId="22">
    <w:abstractNumId w:val="7"/>
  </w:num>
  <w:num w:numId="23">
    <w:abstractNumId w:val="12"/>
  </w:num>
  <w:num w:numId="24">
    <w:abstractNumId w:val="21"/>
  </w:num>
  <w:num w:numId="25">
    <w:abstractNumId w:val="33"/>
  </w:num>
  <w:num w:numId="26">
    <w:abstractNumId w:val="26"/>
  </w:num>
  <w:num w:numId="27">
    <w:abstractNumId w:val="5"/>
  </w:num>
  <w:num w:numId="28">
    <w:abstractNumId w:val="9"/>
  </w:num>
  <w:num w:numId="29">
    <w:abstractNumId w:val="18"/>
  </w:num>
  <w:num w:numId="30">
    <w:abstractNumId w:val="13"/>
  </w:num>
  <w:num w:numId="31">
    <w:abstractNumId w:val="14"/>
  </w:num>
  <w:num w:numId="32">
    <w:abstractNumId w:val="20"/>
  </w:num>
  <w:num w:numId="33">
    <w:abstractNumId w:val="30"/>
  </w:num>
  <w:num w:numId="34">
    <w:abstractNumId w:val="27"/>
  </w:num>
  <w:num w:numId="35">
    <w:abstractNumId w:val="25"/>
  </w:num>
  <w:num w:numId="36">
    <w:abstractNumId w:val="8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757A"/>
    <w:rsid w:val="005E757A"/>
    <w:rsid w:val="006E15BD"/>
    <w:rsid w:val="0082670F"/>
    <w:rsid w:val="009F6723"/>
    <w:rsid w:val="00C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13352</Words>
  <Characters>76112</Characters>
  <Application>Microsoft Office Word</Application>
  <DocSecurity>0</DocSecurity>
  <Lines>634</Lines>
  <Paragraphs>178</Paragraphs>
  <ScaleCrop>false</ScaleCrop>
  <Company>Hewlett-Packard</Company>
  <LinksUpToDate>false</LinksUpToDate>
  <CharactersWithSpaces>89286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5</cp:revision>
  <dcterms:created xsi:type="dcterms:W3CDTF">2023-10-01T15:41:00Z</dcterms:created>
  <dcterms:modified xsi:type="dcterms:W3CDTF">2023-10-10T11:14:00Z</dcterms:modified>
</cp:coreProperties>
</file>