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77" w:rsidRPr="00C3741A" w:rsidRDefault="002D0177" w:rsidP="00C3741A">
      <w:pPr>
        <w:shd w:val="clear" w:color="auto" w:fill="FFFFFF"/>
        <w:spacing w:after="0" w:line="330" w:lineRule="atLeast"/>
        <w:jc w:val="center"/>
        <w:rPr>
          <w:rFonts w:eastAsia="Times New Roman" w:cs="Times New Roman"/>
          <w:sz w:val="22"/>
          <w:szCs w:val="21"/>
          <w:lang w:eastAsia="ru-RU"/>
        </w:rPr>
      </w:pPr>
      <w:r w:rsidRPr="00C3741A">
        <w:rPr>
          <w:rFonts w:eastAsia="Times New Roman" w:cs="Times New Roman"/>
          <w:b/>
          <w:bCs/>
          <w:sz w:val="22"/>
          <w:szCs w:val="21"/>
          <w:lang w:eastAsia="ru-RU"/>
        </w:rPr>
        <w:t>Что такое «функциональная грамотность»</w:t>
      </w:r>
    </w:p>
    <w:p w:rsidR="002D0177" w:rsidRPr="00C3741A" w:rsidRDefault="002D0177" w:rsidP="00C3741A">
      <w:pPr>
        <w:shd w:val="clear" w:color="auto" w:fill="FFFFFF"/>
        <w:spacing w:after="0" w:line="330" w:lineRule="atLeast"/>
        <w:jc w:val="both"/>
        <w:rPr>
          <w:rFonts w:eastAsia="Times New Roman" w:cs="Times New Roman"/>
          <w:sz w:val="22"/>
          <w:szCs w:val="21"/>
          <w:lang w:eastAsia="ru-RU"/>
        </w:rPr>
      </w:pPr>
      <w:r w:rsidRPr="00C3741A">
        <w:rPr>
          <w:rFonts w:eastAsia="Times New Roman" w:cs="Times New Roman"/>
          <w:sz w:val="22"/>
          <w:szCs w:val="21"/>
          <w:lang w:eastAsia="ru-RU"/>
        </w:rPr>
        <w:t xml:space="preserve">Одно из наиболее распространенных определений функциональной грамотности дал советский и российский </w:t>
      </w:r>
      <w:proofErr w:type="gramStart"/>
      <w:r w:rsidRPr="00C3741A">
        <w:rPr>
          <w:rFonts w:eastAsia="Times New Roman" w:cs="Times New Roman"/>
          <w:sz w:val="22"/>
          <w:szCs w:val="21"/>
          <w:lang w:eastAsia="ru-RU"/>
        </w:rPr>
        <w:t>лингвист</w:t>
      </w:r>
      <w:proofErr w:type="gramEnd"/>
      <w:r w:rsidRPr="00C3741A">
        <w:rPr>
          <w:rFonts w:eastAsia="Times New Roman" w:cs="Times New Roman"/>
          <w:sz w:val="22"/>
          <w:szCs w:val="21"/>
          <w:lang w:eastAsia="ru-RU"/>
        </w:rPr>
        <w:t xml:space="preserve"> и психолог Алексей Алексеевич Леонтьев:</w:t>
      </w:r>
    </w:p>
    <w:p w:rsidR="002D0177" w:rsidRPr="00C3741A" w:rsidRDefault="002D0177" w:rsidP="00C3741A">
      <w:pPr>
        <w:shd w:val="clear" w:color="auto" w:fill="FFFFFF"/>
        <w:spacing w:after="0" w:line="330" w:lineRule="atLeast"/>
        <w:jc w:val="both"/>
        <w:rPr>
          <w:rFonts w:eastAsia="Times New Roman" w:cs="Times New Roman"/>
          <w:sz w:val="22"/>
          <w:szCs w:val="21"/>
          <w:lang w:eastAsia="ru-RU"/>
        </w:rPr>
      </w:pPr>
      <w:r w:rsidRPr="00C3741A">
        <w:rPr>
          <w:rFonts w:eastAsia="Times New Roman" w:cs="Times New Roman"/>
          <w:i/>
          <w:iCs/>
          <w:sz w:val="22"/>
          <w:szCs w:val="21"/>
          <w:lang w:eastAsia="ru-RU"/>
        </w:rPr>
        <w:t>«Функциональная грамотность – это способность человека использовать приобретаемые в течение жизни знания для решения широкого диапазона жизненных задач в различных сферах человеческой деятельности, общения и социальных отношений».</w:t>
      </w:r>
    </w:p>
    <w:p w:rsidR="002D0177" w:rsidRPr="00C3741A" w:rsidRDefault="002D0177" w:rsidP="00C3741A">
      <w:pPr>
        <w:shd w:val="clear" w:color="auto" w:fill="FFFFFF"/>
        <w:spacing w:after="0" w:line="330" w:lineRule="atLeast"/>
        <w:jc w:val="both"/>
        <w:rPr>
          <w:rFonts w:eastAsia="Times New Roman" w:cs="Times New Roman"/>
          <w:sz w:val="22"/>
          <w:szCs w:val="21"/>
          <w:lang w:eastAsia="ru-RU"/>
        </w:rPr>
      </w:pPr>
      <w:r w:rsidRPr="00C3741A">
        <w:rPr>
          <w:rFonts w:eastAsia="Times New Roman" w:cs="Times New Roman"/>
          <w:sz w:val="22"/>
          <w:szCs w:val="21"/>
          <w:lang w:eastAsia="ru-RU"/>
        </w:rPr>
        <w:t xml:space="preserve">Такое определение очень созвучно тому, которое используется в Программе международного сравнительного исследования PISA – исследования функциональной грамотности 15-летних школьников. Основной вопрос данного исследования: </w:t>
      </w:r>
      <w:proofErr w:type="gramStart"/>
      <w:r w:rsidRPr="00C3741A">
        <w:rPr>
          <w:rFonts w:eastAsia="Times New Roman" w:cs="Times New Roman"/>
          <w:sz w:val="22"/>
          <w:szCs w:val="21"/>
          <w:lang w:eastAsia="ru-RU"/>
        </w:rPr>
        <w:t>«Обладают ли обучающиеся 15-летнего возраста навыками и умениями, необходимыми им для полноценного функционирования в обществе?».</w:t>
      </w:r>
      <w:proofErr w:type="gramEnd"/>
    </w:p>
    <w:p w:rsidR="002D0177" w:rsidRPr="00C3741A" w:rsidRDefault="002D0177" w:rsidP="00C3741A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 w:cs="Times New Roman"/>
          <w:sz w:val="21"/>
          <w:szCs w:val="21"/>
          <w:lang w:eastAsia="ru-RU"/>
        </w:rPr>
      </w:pPr>
      <w:r w:rsidRPr="00C3741A">
        <w:rPr>
          <w:rFonts w:eastAsia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Функциональная грамотность - это уровень знаний, умений и навыков, обеспечивающий нормальное функционирование личности в системе социальных отношений, который считается минимально необходимым для осуществления жизнедеятельности личности в конкретной культурной среде.</w:t>
      </w:r>
    </w:p>
    <w:p w:rsidR="002D0177" w:rsidRPr="00C3741A" w:rsidRDefault="002D0177" w:rsidP="002D0177">
      <w:pPr>
        <w:shd w:val="clear" w:color="auto" w:fill="FFFFFF"/>
        <w:spacing w:before="100" w:beforeAutospacing="1" w:after="100" w:afterAutospacing="1" w:line="330" w:lineRule="atLeast"/>
        <w:textAlignment w:val="baseline"/>
        <w:outlineLvl w:val="1"/>
        <w:rPr>
          <w:rFonts w:eastAsia="Times New Roman" w:cs="Times New Roman"/>
          <w:b/>
          <w:bCs/>
          <w:sz w:val="21"/>
          <w:szCs w:val="21"/>
          <w:lang w:eastAsia="ru-RU"/>
        </w:rPr>
      </w:pPr>
      <w:r w:rsidRPr="00C3741A">
        <w:rPr>
          <w:rFonts w:eastAsia="Times New Roman" w:cs="Times New Roman"/>
          <w:b/>
          <w:bCs/>
          <w:sz w:val="21"/>
          <w:szCs w:val="21"/>
          <w:lang w:eastAsia="ru-RU"/>
        </w:rPr>
        <w:t>Составляющие функциональной грамотности</w:t>
      </w:r>
    </w:p>
    <w:tbl>
      <w:tblPr>
        <w:tblW w:w="8817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25"/>
        <w:gridCol w:w="6292"/>
      </w:tblGrid>
      <w:tr w:rsidR="002D0177" w:rsidRPr="00C3741A" w:rsidTr="002D0177">
        <w:tc>
          <w:tcPr>
            <w:tcW w:w="25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0177" w:rsidRPr="00C3741A" w:rsidRDefault="002D0177" w:rsidP="002D0177">
            <w:pPr>
              <w:spacing w:after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C3741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​​1. Читательская грамотность</w:t>
            </w:r>
          </w:p>
        </w:tc>
        <w:tc>
          <w:tcPr>
            <w:tcW w:w="62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0177" w:rsidRPr="00C3741A" w:rsidRDefault="002D0177" w:rsidP="002D0177">
            <w:pPr>
              <w:spacing w:after="0"/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C3741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​</w:t>
            </w:r>
            <w:r w:rsidRPr="00C3741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Способность человека понимать и использовать </w:t>
            </w:r>
            <w:proofErr w:type="gramStart"/>
            <w:r w:rsidRPr="00C3741A">
              <w:rPr>
                <w:rFonts w:eastAsia="Times New Roman" w:cs="Times New Roman"/>
                <w:sz w:val="20"/>
                <w:szCs w:val="20"/>
                <w:lang w:eastAsia="ru-RU"/>
              </w:rPr>
              <w:t>письменное</w:t>
            </w:r>
            <w:proofErr w:type="gramEnd"/>
            <w:r w:rsidRPr="00C3741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тексты, размышлять о них и заниматься чтением, чтобы достигать своих целей, расширять свои знания и возможности, участвовать в социальной жизни</w:t>
            </w:r>
          </w:p>
        </w:tc>
      </w:tr>
      <w:tr w:rsidR="002D0177" w:rsidRPr="00C3741A" w:rsidTr="002D0177">
        <w:tc>
          <w:tcPr>
            <w:tcW w:w="25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0177" w:rsidRPr="00C3741A" w:rsidRDefault="002D0177" w:rsidP="002D0177">
            <w:pPr>
              <w:spacing w:after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C3741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​2. Естественнонаучная грамотность​</w:t>
            </w:r>
          </w:p>
        </w:tc>
        <w:tc>
          <w:tcPr>
            <w:tcW w:w="62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0177" w:rsidRPr="00C3741A" w:rsidRDefault="002D0177" w:rsidP="002D0177">
            <w:pPr>
              <w:spacing w:after="0"/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C3741A">
              <w:rPr>
                <w:rFonts w:eastAsia="Times New Roman" w:cs="Times New Roman"/>
                <w:sz w:val="20"/>
                <w:szCs w:val="20"/>
                <w:lang w:eastAsia="ru-RU"/>
              </w:rPr>
              <w:t>​Способность человека занимать активную гражданскую позицию по вопросам, связанным с </w:t>
            </w:r>
            <w:proofErr w:type="gramStart"/>
            <w:r w:rsidRPr="00C3741A">
              <w:rPr>
                <w:rFonts w:eastAsia="Times New Roman" w:cs="Times New Roman"/>
                <w:sz w:val="20"/>
                <w:szCs w:val="20"/>
                <w:lang w:eastAsia="ru-RU"/>
              </w:rPr>
              <w:t>естественно-научными</w:t>
            </w:r>
            <w:proofErr w:type="gramEnd"/>
            <w:r w:rsidRPr="00C3741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идеями</w:t>
            </w:r>
          </w:p>
        </w:tc>
      </w:tr>
      <w:tr w:rsidR="002D0177" w:rsidRPr="00C3741A" w:rsidTr="002D0177">
        <w:tc>
          <w:tcPr>
            <w:tcW w:w="25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0177" w:rsidRPr="00C3741A" w:rsidRDefault="002D0177" w:rsidP="002D0177">
            <w:pPr>
              <w:spacing w:after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C3741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​3. Математическая грамотность​</w:t>
            </w:r>
          </w:p>
        </w:tc>
        <w:tc>
          <w:tcPr>
            <w:tcW w:w="62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0177" w:rsidRPr="00C3741A" w:rsidRDefault="002D0177" w:rsidP="002D0177">
            <w:pPr>
              <w:spacing w:after="0"/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C3741A">
              <w:rPr>
                <w:rFonts w:eastAsia="Times New Roman" w:cs="Times New Roman"/>
                <w:sz w:val="20"/>
                <w:szCs w:val="20"/>
                <w:lang w:eastAsia="ru-RU"/>
              </w:rPr>
              <w:t>​Способность формулировать, применять и интерпретировать математику в разнообразных контекстах: применять математические рассуждения; использовать математические понятия и инструменты</w:t>
            </w:r>
          </w:p>
        </w:tc>
      </w:tr>
      <w:tr w:rsidR="002D0177" w:rsidRPr="00C3741A" w:rsidTr="002D0177">
        <w:tc>
          <w:tcPr>
            <w:tcW w:w="25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0177" w:rsidRPr="00C3741A" w:rsidRDefault="002D0177" w:rsidP="002D0177">
            <w:pPr>
              <w:spacing w:after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C3741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​4. Финансовая грамотность​</w:t>
            </w:r>
          </w:p>
        </w:tc>
        <w:tc>
          <w:tcPr>
            <w:tcW w:w="62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0177" w:rsidRPr="00C3741A" w:rsidRDefault="002D0177" w:rsidP="002D0177">
            <w:pPr>
              <w:spacing w:after="0"/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C3741A">
              <w:rPr>
                <w:rFonts w:eastAsia="Times New Roman" w:cs="Times New Roman"/>
                <w:sz w:val="20"/>
                <w:szCs w:val="20"/>
                <w:lang w:eastAsia="ru-RU"/>
              </w:rPr>
              <w:t>​Совокупность знаний, навыков и установок в сфере финансового поведения человека, ведущих к улучшению благосостояния и повышению качества жизни.</w:t>
            </w:r>
          </w:p>
        </w:tc>
      </w:tr>
      <w:tr w:rsidR="002D0177" w:rsidRPr="00C3741A" w:rsidTr="002D0177">
        <w:tc>
          <w:tcPr>
            <w:tcW w:w="25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0177" w:rsidRPr="00C3741A" w:rsidRDefault="002D0177" w:rsidP="002D0177">
            <w:pPr>
              <w:spacing w:after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C3741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​5. Креативное мышление</w:t>
            </w:r>
          </w:p>
        </w:tc>
        <w:tc>
          <w:tcPr>
            <w:tcW w:w="62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0177" w:rsidRPr="00C3741A" w:rsidRDefault="002D0177" w:rsidP="002D0177">
            <w:pPr>
              <w:spacing w:after="0"/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C3741A">
              <w:rPr>
                <w:rFonts w:eastAsia="Times New Roman" w:cs="Times New Roman"/>
                <w:sz w:val="20"/>
                <w:szCs w:val="20"/>
                <w:lang w:eastAsia="ru-RU"/>
              </w:rPr>
              <w:t>​Способность продуктивно участвовать в  процессе выработки, оценки и  совершенствовании идей, направленных на получение инновационных и эффективных решений, и/или нового знания, и/или эффектного выражения воображения.</w:t>
            </w:r>
          </w:p>
        </w:tc>
      </w:tr>
      <w:tr w:rsidR="002D0177" w:rsidRPr="00C3741A" w:rsidTr="002D0177">
        <w:tc>
          <w:tcPr>
            <w:tcW w:w="25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0177" w:rsidRPr="00C3741A" w:rsidRDefault="002D0177" w:rsidP="002D0177">
            <w:pPr>
              <w:spacing w:after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C3741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​6. Глобальные компетенции</w:t>
            </w:r>
          </w:p>
        </w:tc>
        <w:tc>
          <w:tcPr>
            <w:tcW w:w="62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D0177" w:rsidRPr="00C3741A" w:rsidRDefault="002D0177" w:rsidP="002D0177">
            <w:pPr>
              <w:spacing w:after="0"/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C3741A">
              <w:rPr>
                <w:rFonts w:eastAsia="Times New Roman" w:cs="Times New Roman"/>
                <w:sz w:val="20"/>
                <w:szCs w:val="20"/>
                <w:lang w:eastAsia="ru-RU"/>
              </w:rPr>
              <w:t>​Сочетание знаний, умений, взглядов, отношений и ценностей, успешно применяемых при личном или виртуальном взаимодействии с людьми, которые принадлежат к другой культурной среде, и при участии отдельных лиц в решении глобальных проблем​</w:t>
            </w:r>
          </w:p>
        </w:tc>
      </w:tr>
    </w:tbl>
    <w:p w:rsidR="002D0177" w:rsidRPr="00C3741A" w:rsidRDefault="002D0177" w:rsidP="002D0177">
      <w:pPr>
        <w:pStyle w:val="a3"/>
        <w:shd w:val="clear" w:color="auto" w:fill="FFFFFF"/>
        <w:spacing w:before="0" w:beforeAutospacing="0" w:after="0" w:afterAutospacing="0" w:line="330" w:lineRule="atLeast"/>
        <w:rPr>
          <w:rStyle w:val="a5"/>
          <w:i/>
          <w:iCs/>
          <w:sz w:val="21"/>
          <w:szCs w:val="21"/>
        </w:rPr>
      </w:pPr>
    </w:p>
    <w:p w:rsidR="002D0177" w:rsidRDefault="002D0177" w:rsidP="002D0177">
      <w:pPr>
        <w:pStyle w:val="a3"/>
        <w:shd w:val="clear" w:color="auto" w:fill="FFFFFF"/>
        <w:spacing w:before="0" w:beforeAutospacing="0" w:after="0" w:afterAutospacing="0" w:line="330" w:lineRule="atLeast"/>
        <w:rPr>
          <w:rStyle w:val="a5"/>
          <w:rFonts w:ascii="Tahoma" w:hAnsi="Tahoma" w:cs="Tahoma"/>
          <w:i/>
          <w:iCs/>
          <w:color w:val="555555"/>
          <w:sz w:val="21"/>
          <w:szCs w:val="21"/>
        </w:rPr>
      </w:pPr>
    </w:p>
    <w:p w:rsidR="002D0177" w:rsidRDefault="002D0177" w:rsidP="002D0177">
      <w:pPr>
        <w:pStyle w:val="a3"/>
        <w:shd w:val="clear" w:color="auto" w:fill="FFFFFF"/>
        <w:spacing w:before="0" w:beforeAutospacing="0" w:after="0" w:afterAutospacing="0" w:line="330" w:lineRule="atLeast"/>
        <w:rPr>
          <w:rStyle w:val="a5"/>
          <w:rFonts w:ascii="Tahoma" w:hAnsi="Tahoma" w:cs="Tahoma"/>
          <w:i/>
          <w:iCs/>
          <w:color w:val="555555"/>
          <w:sz w:val="21"/>
          <w:szCs w:val="21"/>
        </w:rPr>
      </w:pPr>
    </w:p>
    <w:p w:rsidR="00D730E8" w:rsidRDefault="00D730E8" w:rsidP="002D0177">
      <w:pPr>
        <w:pStyle w:val="a3"/>
        <w:shd w:val="clear" w:color="auto" w:fill="FFFFFF"/>
        <w:spacing w:before="0" w:beforeAutospacing="0" w:after="0" w:afterAutospacing="0" w:line="330" w:lineRule="atLeast"/>
        <w:rPr>
          <w:rStyle w:val="a5"/>
          <w:rFonts w:ascii="Tahoma" w:hAnsi="Tahoma" w:cs="Tahoma"/>
          <w:i/>
          <w:iCs/>
          <w:color w:val="555555"/>
          <w:sz w:val="21"/>
          <w:szCs w:val="21"/>
        </w:rPr>
      </w:pPr>
    </w:p>
    <w:p w:rsidR="00D730E8" w:rsidRDefault="00D730E8" w:rsidP="002D0177">
      <w:pPr>
        <w:pStyle w:val="a3"/>
        <w:shd w:val="clear" w:color="auto" w:fill="FFFFFF"/>
        <w:spacing w:before="0" w:beforeAutospacing="0" w:after="0" w:afterAutospacing="0" w:line="330" w:lineRule="atLeast"/>
        <w:rPr>
          <w:rStyle w:val="a5"/>
          <w:rFonts w:ascii="Tahoma" w:hAnsi="Tahoma" w:cs="Tahoma"/>
          <w:i/>
          <w:iCs/>
          <w:color w:val="555555"/>
          <w:sz w:val="21"/>
          <w:szCs w:val="21"/>
        </w:rPr>
      </w:pPr>
    </w:p>
    <w:p w:rsidR="002D0177" w:rsidRDefault="002D0177" w:rsidP="002D0177">
      <w:pPr>
        <w:pStyle w:val="a3"/>
        <w:shd w:val="clear" w:color="auto" w:fill="FFFFFF"/>
        <w:spacing w:before="0" w:beforeAutospacing="0" w:after="0" w:afterAutospacing="0" w:line="330" w:lineRule="atLeast"/>
        <w:rPr>
          <w:rStyle w:val="a5"/>
          <w:rFonts w:ascii="Tahoma" w:hAnsi="Tahoma" w:cs="Tahoma"/>
          <w:i/>
          <w:iCs/>
          <w:color w:val="555555"/>
          <w:sz w:val="21"/>
          <w:szCs w:val="21"/>
        </w:rPr>
      </w:pPr>
    </w:p>
    <w:p w:rsidR="002D0177" w:rsidRDefault="002D0177" w:rsidP="002D0177">
      <w:pPr>
        <w:pStyle w:val="a3"/>
        <w:shd w:val="clear" w:color="auto" w:fill="FFFFFF"/>
        <w:spacing w:before="0" w:beforeAutospacing="0" w:after="0" w:afterAutospacing="0" w:line="330" w:lineRule="atLeast"/>
        <w:rPr>
          <w:rStyle w:val="a5"/>
          <w:rFonts w:ascii="Tahoma" w:hAnsi="Tahoma" w:cs="Tahoma"/>
          <w:i/>
          <w:iCs/>
          <w:color w:val="555555"/>
          <w:sz w:val="21"/>
          <w:szCs w:val="21"/>
        </w:rPr>
      </w:pPr>
    </w:p>
    <w:p w:rsidR="002D0177" w:rsidRDefault="002D0177" w:rsidP="002D0177">
      <w:pPr>
        <w:pStyle w:val="a3"/>
        <w:shd w:val="clear" w:color="auto" w:fill="FFFFFF"/>
        <w:spacing w:before="0" w:beforeAutospacing="0" w:after="0" w:afterAutospacing="0" w:line="330" w:lineRule="atLeast"/>
        <w:rPr>
          <w:rStyle w:val="a5"/>
          <w:rFonts w:ascii="Tahoma" w:hAnsi="Tahoma" w:cs="Tahoma"/>
          <w:i/>
          <w:iCs/>
          <w:color w:val="555555"/>
          <w:sz w:val="21"/>
          <w:szCs w:val="21"/>
        </w:rPr>
      </w:pPr>
      <w:bookmarkStart w:id="0" w:name="_GoBack"/>
      <w:bookmarkEnd w:id="0"/>
    </w:p>
    <w:sectPr w:rsidR="002D017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792"/>
    <w:rsid w:val="00114A64"/>
    <w:rsid w:val="002D0177"/>
    <w:rsid w:val="006C0B77"/>
    <w:rsid w:val="008242FF"/>
    <w:rsid w:val="00845CF9"/>
    <w:rsid w:val="00870751"/>
    <w:rsid w:val="00922C48"/>
    <w:rsid w:val="00951371"/>
    <w:rsid w:val="00B915B7"/>
    <w:rsid w:val="00C3741A"/>
    <w:rsid w:val="00D730E8"/>
    <w:rsid w:val="00DD7792"/>
    <w:rsid w:val="00EA59DF"/>
    <w:rsid w:val="00EE4070"/>
    <w:rsid w:val="00EF7182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17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D0177"/>
    <w:rPr>
      <w:i/>
      <w:iCs/>
    </w:rPr>
  </w:style>
  <w:style w:type="character" w:styleId="a5">
    <w:name w:val="Strong"/>
    <w:basedOn w:val="a0"/>
    <w:uiPriority w:val="22"/>
    <w:qFormat/>
    <w:rsid w:val="002D0177"/>
    <w:rPr>
      <w:b/>
      <w:bCs/>
    </w:rPr>
  </w:style>
  <w:style w:type="character" w:customStyle="1" w:styleId="link-wrapper-container">
    <w:name w:val="link-wrapper-container"/>
    <w:basedOn w:val="a0"/>
    <w:rsid w:val="002D0177"/>
  </w:style>
  <w:style w:type="character" w:styleId="a6">
    <w:name w:val="Hyperlink"/>
    <w:basedOn w:val="a0"/>
    <w:uiPriority w:val="99"/>
    <w:semiHidden/>
    <w:unhideWhenUsed/>
    <w:rsid w:val="002D0177"/>
    <w:rPr>
      <w:color w:val="0000FF"/>
      <w:u w:val="single"/>
    </w:rPr>
  </w:style>
  <w:style w:type="character" w:customStyle="1" w:styleId="1">
    <w:name w:val="Название объекта1"/>
    <w:basedOn w:val="a0"/>
    <w:rsid w:val="002D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17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D0177"/>
    <w:rPr>
      <w:i/>
      <w:iCs/>
    </w:rPr>
  </w:style>
  <w:style w:type="character" w:styleId="a5">
    <w:name w:val="Strong"/>
    <w:basedOn w:val="a0"/>
    <w:uiPriority w:val="22"/>
    <w:qFormat/>
    <w:rsid w:val="002D0177"/>
    <w:rPr>
      <w:b/>
      <w:bCs/>
    </w:rPr>
  </w:style>
  <w:style w:type="character" w:customStyle="1" w:styleId="link-wrapper-container">
    <w:name w:val="link-wrapper-container"/>
    <w:basedOn w:val="a0"/>
    <w:rsid w:val="002D0177"/>
  </w:style>
  <w:style w:type="character" w:styleId="a6">
    <w:name w:val="Hyperlink"/>
    <w:basedOn w:val="a0"/>
    <w:uiPriority w:val="99"/>
    <w:semiHidden/>
    <w:unhideWhenUsed/>
    <w:rsid w:val="002D0177"/>
    <w:rPr>
      <w:color w:val="0000FF"/>
      <w:u w:val="single"/>
    </w:rPr>
  </w:style>
  <w:style w:type="character" w:customStyle="1" w:styleId="1">
    <w:name w:val="Название объекта1"/>
    <w:basedOn w:val="a0"/>
    <w:rsid w:val="002D0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PC-Director</cp:lastModifiedBy>
  <cp:revision>6</cp:revision>
  <dcterms:created xsi:type="dcterms:W3CDTF">2022-10-23T13:53:00Z</dcterms:created>
  <dcterms:modified xsi:type="dcterms:W3CDTF">2022-11-08T10:53:00Z</dcterms:modified>
</cp:coreProperties>
</file>