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DD" w:rsidRPr="00A72FDC" w:rsidRDefault="005244DD" w:rsidP="005244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бюджетн</w:t>
      </w:r>
      <w:r w:rsidRPr="00A72FDC">
        <w:rPr>
          <w:rFonts w:ascii="Times New Roman" w:hAnsi="Times New Roman" w:cs="Times New Roman"/>
        </w:rPr>
        <w:t xml:space="preserve">ое </w:t>
      </w:r>
      <w:r>
        <w:rPr>
          <w:rFonts w:ascii="Times New Roman" w:hAnsi="Times New Roman" w:cs="Times New Roman"/>
        </w:rPr>
        <w:t>обще</w:t>
      </w:r>
      <w:r w:rsidRPr="00A72FDC">
        <w:rPr>
          <w:rFonts w:ascii="Times New Roman" w:hAnsi="Times New Roman" w:cs="Times New Roman"/>
        </w:rPr>
        <w:t>образовательное учреждение</w:t>
      </w:r>
    </w:p>
    <w:p w:rsidR="005244DD" w:rsidRPr="00A72FDC" w:rsidRDefault="005244DD" w:rsidP="005244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 «Туруханская средняя школа №1»</w:t>
      </w:r>
    </w:p>
    <w:p w:rsidR="005244DD" w:rsidRPr="00A72FDC" w:rsidRDefault="005244DD" w:rsidP="005244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4DD" w:rsidRDefault="005244DD" w:rsidP="005244DD">
      <w:pPr>
        <w:spacing w:after="0" w:line="240" w:lineRule="auto"/>
        <w:ind w:left="504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5244DD" w:rsidRPr="006E68B9" w:rsidTr="005656AB">
        <w:trPr>
          <w:trHeight w:val="1430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DD" w:rsidRPr="006E68B9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5244DD" w:rsidRPr="006E68B9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5244DD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68B9">
              <w:rPr>
                <w:rFonts w:ascii="Times New Roman" w:hAnsi="Times New Roman" w:cs="Times New Roman"/>
              </w:rPr>
              <w:t>от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5244DD" w:rsidRPr="006E68B9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DD" w:rsidRPr="006E68B9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5244DD" w:rsidRPr="006E68B9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 __________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5244DD" w:rsidRPr="006E68B9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DD" w:rsidRPr="006E68B9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5244DD" w:rsidRPr="006E68B9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5244DD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Рыбянец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Приказ № 01-03-51</w:t>
            </w:r>
          </w:p>
          <w:p w:rsidR="005244DD" w:rsidRPr="006E68B9" w:rsidRDefault="005244DD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«31» августа 2022</w:t>
            </w:r>
          </w:p>
        </w:tc>
      </w:tr>
    </w:tbl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DD" w:rsidRPr="00A72FDC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D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244DD" w:rsidRPr="00A72FDC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DD" w:rsidRPr="00A72FDC" w:rsidRDefault="005244DD" w:rsidP="00524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sz w:val="28"/>
          <w:szCs w:val="28"/>
        </w:rPr>
        <w:br/>
        <w:t>«Музыка»</w:t>
      </w:r>
    </w:p>
    <w:p w:rsidR="005244DD" w:rsidRPr="00A72FDC" w:rsidRDefault="005244DD" w:rsidP="005244DD">
      <w:pPr>
        <w:spacing w:after="0" w:line="240" w:lineRule="auto"/>
        <w:rPr>
          <w:rFonts w:ascii="Times New Roman" w:hAnsi="Times New Roman" w:cs="Times New Roman"/>
        </w:rPr>
      </w:pPr>
    </w:p>
    <w:p w:rsidR="005244DD" w:rsidRPr="001D0F13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1D0F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5244DD" w:rsidRPr="001D0F13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F13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5244DD" w:rsidRPr="00A72FDC" w:rsidRDefault="005244DD" w:rsidP="005244DD">
      <w:pPr>
        <w:spacing w:after="0" w:line="240" w:lineRule="auto"/>
        <w:rPr>
          <w:rFonts w:ascii="Times New Roman" w:hAnsi="Times New Roman" w:cs="Times New Roman"/>
        </w:rPr>
      </w:pPr>
    </w:p>
    <w:p w:rsidR="005244DD" w:rsidRPr="00A72FDC" w:rsidRDefault="005244DD" w:rsidP="005244DD">
      <w:pPr>
        <w:spacing w:after="0" w:line="240" w:lineRule="auto"/>
        <w:rPr>
          <w:rFonts w:ascii="Times New Roman" w:hAnsi="Times New Roman" w:cs="Times New Roman"/>
        </w:rPr>
      </w:pPr>
    </w:p>
    <w:p w:rsidR="005244DD" w:rsidRPr="00A72FDC" w:rsidRDefault="005244DD" w:rsidP="005244DD">
      <w:pPr>
        <w:spacing w:after="0" w:line="240" w:lineRule="auto"/>
        <w:rPr>
          <w:rFonts w:ascii="Times New Roman" w:hAnsi="Times New Roman" w:cs="Times New Roman"/>
        </w:rPr>
      </w:pPr>
    </w:p>
    <w:p w:rsidR="005244DD" w:rsidRPr="00A72FDC" w:rsidRDefault="005244DD" w:rsidP="005244DD">
      <w:pPr>
        <w:spacing w:after="0" w:line="240" w:lineRule="auto"/>
        <w:rPr>
          <w:rFonts w:ascii="Times New Roman" w:hAnsi="Times New Roman" w:cs="Times New Roman"/>
        </w:rPr>
      </w:pPr>
    </w:p>
    <w:p w:rsidR="005244DD" w:rsidRPr="00A72FDC" w:rsidRDefault="005244DD" w:rsidP="005244DD">
      <w:pPr>
        <w:spacing w:after="0" w:line="240" w:lineRule="auto"/>
        <w:rPr>
          <w:rFonts w:ascii="Times New Roman" w:hAnsi="Times New Roman" w:cs="Times New Roman"/>
        </w:rPr>
      </w:pPr>
    </w:p>
    <w:p w:rsidR="005244DD" w:rsidRPr="00A72FDC" w:rsidRDefault="005244DD" w:rsidP="005244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5244DD" w:rsidRPr="00A72FDC" w:rsidRDefault="005244DD" w:rsidP="005244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___</w:t>
      </w:r>
      <w:r w:rsidRPr="00915445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spellEnd"/>
      <w:r w:rsidRPr="00915445">
        <w:rPr>
          <w:rFonts w:ascii="Times New Roman" w:hAnsi="Times New Roman" w:cs="Times New Roman"/>
          <w:sz w:val="28"/>
          <w:szCs w:val="28"/>
          <w:u w:val="single"/>
        </w:rPr>
        <w:t xml:space="preserve"> музыки</w:t>
      </w:r>
      <w:r>
        <w:rPr>
          <w:rFonts w:ascii="Times New Roman" w:hAnsi="Times New Roman" w:cs="Times New Roman"/>
        </w:rPr>
        <w:t>________</w:t>
      </w: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5244DD" w:rsidRPr="00D85166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</w:t>
      </w:r>
      <w:r w:rsidRPr="00D85166">
        <w:rPr>
          <w:rFonts w:ascii="Times New Roman" w:hAnsi="Times New Roman" w:cs="Times New Roman"/>
          <w:szCs w:val="28"/>
        </w:rPr>
        <w:t>должность</w:t>
      </w: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4DD" w:rsidRPr="00A72FDC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4DD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4DD" w:rsidRPr="00A72FDC" w:rsidRDefault="005244DD" w:rsidP="0052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4DD" w:rsidRDefault="005244DD" w:rsidP="0052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72F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02CD" w:rsidRPr="004002CD" w:rsidRDefault="004002CD" w:rsidP="0040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CA8" w:rsidRPr="009C6205" w:rsidRDefault="00AE6DA9" w:rsidP="005244D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5244DD" w:rsidRPr="005244D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C3CA8" w:rsidRPr="009C6205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ab/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205">
        <w:rPr>
          <w:rFonts w:ascii="Times New Roman" w:hAnsi="Times New Roman" w:cs="Times New Roman"/>
          <w:sz w:val="24"/>
          <w:szCs w:val="24"/>
        </w:rPr>
        <w:t xml:space="preserve">Данная рабочая образовательная программа по музыке для 6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(6-е изд., стереотип.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М.: Дрофа, 2008. -  90, [6] с.)</w:t>
      </w:r>
      <w:proofErr w:type="gramEnd"/>
    </w:p>
    <w:p w:rsidR="009C1C4E" w:rsidRPr="00A424FD" w:rsidRDefault="009C1C4E" w:rsidP="009C1C4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424FD">
        <w:rPr>
          <w:rFonts w:ascii="Times New Roman" w:hAnsi="Times New Roman" w:cs="Times New Roman"/>
        </w:rPr>
        <w:t xml:space="preserve">О внесении  дополнений в рабочие программы в связи с </w:t>
      </w:r>
      <w:r w:rsidRPr="00A424FD">
        <w:rPr>
          <w:rFonts w:ascii="Times New Roman" w:hAnsi="Times New Roman" w:cs="Times New Roman"/>
          <w:bCs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A424FD">
        <w:rPr>
          <w:rFonts w:ascii="Times New Roman" w:hAnsi="Times New Roman" w:cs="Times New Roman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A424FD">
        <w:rPr>
          <w:rFonts w:ascii="Times New Roman" w:hAnsi="Times New Roman" w:cs="Times New Roman"/>
        </w:rPr>
        <w:t xml:space="preserve"> </w:t>
      </w:r>
      <w:proofErr w:type="gramStart"/>
      <w:r w:rsidRPr="00A424FD">
        <w:rPr>
          <w:rFonts w:ascii="Times New Roman" w:hAnsi="Times New Roman" w:cs="Times New Roman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A424FD">
        <w:rPr>
          <w:rFonts w:ascii="Times New Roman" w:hAnsi="Times New Roman" w:cs="Times New Roman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A424FD">
        <w:rPr>
          <w:rFonts w:ascii="Times New Roman" w:hAnsi="Times New Roman" w:cs="Times New Roman"/>
        </w:rPr>
        <w:t>коронавирусной</w:t>
      </w:r>
      <w:proofErr w:type="spellEnd"/>
      <w:r w:rsidRPr="00A424FD">
        <w:rPr>
          <w:rFonts w:ascii="Times New Roman" w:hAnsi="Times New Roman" w:cs="Times New Roman"/>
        </w:rPr>
        <w:t xml:space="preserve"> инфекции на территории Российской Федерации".</w:t>
      </w:r>
    </w:p>
    <w:p w:rsidR="009C1C4E" w:rsidRPr="00A424FD" w:rsidRDefault="009C1C4E" w:rsidP="009C1C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4FD">
        <w:rPr>
          <w:rFonts w:ascii="Times New Roman" w:hAnsi="Times New Roman" w:cs="Times New Roman"/>
        </w:rPr>
        <w:t xml:space="preserve">В период пандемии применяются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A424FD">
        <w:rPr>
          <w:rFonts w:ascii="Times New Roman" w:hAnsi="Times New Roman" w:cs="Times New Roman"/>
        </w:rPr>
        <w:t>онлайн-платформы</w:t>
      </w:r>
      <w:proofErr w:type="spellEnd"/>
      <w:r w:rsidRPr="00A424FD">
        <w:rPr>
          <w:rFonts w:ascii="Times New Roman" w:hAnsi="Times New Roman" w:cs="Times New Roman"/>
        </w:rPr>
        <w:t xml:space="preserve">: </w:t>
      </w:r>
      <w:hyperlink r:id="rId5" w:tooltip="Перейти на сайт" w:history="1">
        <w:r w:rsidRPr="00A424FD">
          <w:rPr>
            <w:rStyle w:val="a5"/>
            <w:rFonts w:ascii="Times New Roman" w:hAnsi="Times New Roman"/>
          </w:rPr>
          <w:t>Российская электронная школа</w:t>
        </w:r>
      </w:hyperlink>
      <w:r w:rsidRPr="00A424FD">
        <w:rPr>
          <w:rFonts w:ascii="Times New Roman" w:hAnsi="Times New Roman" w:cs="Times New Roman"/>
        </w:rPr>
        <w:t xml:space="preserve">, </w:t>
      </w:r>
      <w:hyperlink r:id="rId6" w:tgtFrame="_blank" w:tooltip="Перейти на сайт" w:history="1">
        <w:proofErr w:type="spellStart"/>
        <w:r w:rsidRPr="00A424FD">
          <w:rPr>
            <w:rStyle w:val="a5"/>
            <w:rFonts w:ascii="Times New Roman" w:hAnsi="Times New Roman"/>
          </w:rPr>
          <w:t>Учи</w:t>
        </w:r>
        <w:proofErr w:type="gramStart"/>
        <w:r w:rsidRPr="00A424FD">
          <w:rPr>
            <w:rStyle w:val="a5"/>
            <w:rFonts w:ascii="Times New Roman" w:hAnsi="Times New Roman"/>
          </w:rPr>
          <w:t>.Р</w:t>
        </w:r>
        <w:proofErr w:type="gramEnd"/>
        <w:r w:rsidRPr="00A424FD">
          <w:rPr>
            <w:rStyle w:val="a5"/>
            <w:rFonts w:ascii="Times New Roman" w:hAnsi="Times New Roman"/>
          </w:rPr>
          <w:t>у</w:t>
        </w:r>
        <w:proofErr w:type="spellEnd"/>
      </w:hyperlink>
      <w:r w:rsidRPr="00A424FD">
        <w:rPr>
          <w:rFonts w:ascii="Times New Roman" w:hAnsi="Times New Roman" w:cs="Times New Roman"/>
        </w:rPr>
        <w:t xml:space="preserve">, </w:t>
      </w:r>
      <w:proofErr w:type="spellStart"/>
      <w:r w:rsidRPr="00A424FD">
        <w:rPr>
          <w:rFonts w:ascii="Times New Roman" w:hAnsi="Times New Roman" w:cs="Times New Roman"/>
        </w:rPr>
        <w:t>Фоксфорд</w:t>
      </w:r>
      <w:proofErr w:type="spellEnd"/>
      <w:r w:rsidRPr="00A424FD">
        <w:rPr>
          <w:rFonts w:ascii="Times New Roman" w:hAnsi="Times New Roman" w:cs="Times New Roman"/>
        </w:rPr>
        <w:t>, «</w:t>
      </w:r>
      <w:proofErr w:type="spellStart"/>
      <w:r w:rsidR="00101F1F" w:rsidRPr="00A424FD">
        <w:rPr>
          <w:rFonts w:ascii="Times New Roman" w:hAnsi="Times New Roman" w:cs="Times New Roman"/>
        </w:rPr>
        <w:fldChar w:fldCharType="begin"/>
      </w:r>
      <w:r w:rsidRPr="00A424FD">
        <w:rPr>
          <w:rFonts w:ascii="Times New Roman" w:hAnsi="Times New Roman" w:cs="Times New Roman"/>
        </w:rPr>
        <w:instrText xml:space="preserve"> HYPERLINK "https://www.yaklass.ru/" \o "Перейти на сайт" \t "_blank" </w:instrText>
      </w:r>
      <w:r w:rsidR="00101F1F" w:rsidRPr="00A424FD">
        <w:rPr>
          <w:rFonts w:ascii="Times New Roman" w:hAnsi="Times New Roman" w:cs="Times New Roman"/>
        </w:rPr>
        <w:fldChar w:fldCharType="separate"/>
      </w:r>
      <w:r w:rsidRPr="00A424FD">
        <w:rPr>
          <w:rStyle w:val="a5"/>
          <w:rFonts w:ascii="Times New Roman" w:hAnsi="Times New Roman"/>
        </w:rPr>
        <w:t>ЯКласс</w:t>
      </w:r>
      <w:proofErr w:type="spellEnd"/>
      <w:r w:rsidR="00101F1F" w:rsidRPr="00A424FD">
        <w:rPr>
          <w:rFonts w:ascii="Times New Roman" w:hAnsi="Times New Roman" w:cs="Times New Roman"/>
        </w:rPr>
        <w:fldChar w:fldCharType="end"/>
      </w:r>
      <w:r w:rsidRPr="00A424FD">
        <w:rPr>
          <w:rFonts w:ascii="Times New Roman" w:hAnsi="Times New Roman" w:cs="Times New Roman"/>
        </w:rPr>
        <w:t>» и другие</w:t>
      </w:r>
      <w:proofErr w:type="gramStart"/>
      <w:r w:rsidRPr="00A424FD">
        <w:rPr>
          <w:rFonts w:ascii="Times New Roman" w:hAnsi="Times New Roman" w:cs="Times New Roman"/>
        </w:rPr>
        <w:t xml:space="preserve"> ;</w:t>
      </w:r>
      <w:proofErr w:type="gramEnd"/>
      <w:r w:rsidRPr="00A424FD">
        <w:rPr>
          <w:rFonts w:ascii="Times New Roman" w:hAnsi="Times New Roman" w:cs="Times New Roman"/>
        </w:rPr>
        <w:t xml:space="preserve"> цифровые образовательные ресурсы, размещенные на образовательных сайтах:  видеоконференции; </w:t>
      </w:r>
      <w:proofErr w:type="spellStart"/>
      <w:r w:rsidRPr="00A424FD">
        <w:rPr>
          <w:rFonts w:ascii="Times New Roman" w:hAnsi="Times New Roman" w:cs="Times New Roman"/>
        </w:rPr>
        <w:t>вебинары</w:t>
      </w:r>
      <w:proofErr w:type="spellEnd"/>
      <w:r w:rsidRPr="00A424FD">
        <w:rPr>
          <w:rFonts w:ascii="Times New Roman" w:hAnsi="Times New Roman" w:cs="Times New Roman"/>
        </w:rPr>
        <w:t xml:space="preserve">; </w:t>
      </w:r>
      <w:proofErr w:type="spellStart"/>
      <w:r w:rsidRPr="00A424FD">
        <w:rPr>
          <w:rFonts w:ascii="Times New Roman" w:hAnsi="Times New Roman" w:cs="Times New Roman"/>
        </w:rPr>
        <w:t>skype</w:t>
      </w:r>
      <w:proofErr w:type="spellEnd"/>
      <w:r w:rsidRPr="00A424FD">
        <w:rPr>
          <w:rFonts w:ascii="Times New Roman" w:hAnsi="Times New Roman" w:cs="Times New Roman"/>
        </w:rPr>
        <w:t xml:space="preserve"> – общение; </w:t>
      </w:r>
      <w:proofErr w:type="spellStart"/>
      <w:r w:rsidRPr="00A424FD">
        <w:rPr>
          <w:rFonts w:ascii="Times New Roman" w:hAnsi="Times New Roman" w:cs="Times New Roman"/>
        </w:rPr>
        <w:t>e-mail</w:t>
      </w:r>
      <w:proofErr w:type="spellEnd"/>
      <w:r w:rsidRPr="00A424FD">
        <w:rPr>
          <w:rFonts w:ascii="Times New Roman" w:hAnsi="Times New Roman" w:cs="Times New Roman"/>
        </w:rPr>
        <w:t xml:space="preserve">; облачные сервисы; электронные носители </w:t>
      </w:r>
      <w:proofErr w:type="spellStart"/>
      <w:r w:rsidRPr="00A424FD">
        <w:rPr>
          <w:rFonts w:ascii="Times New Roman" w:hAnsi="Times New Roman" w:cs="Times New Roman"/>
        </w:rPr>
        <w:t>мультимедийных</w:t>
      </w:r>
      <w:proofErr w:type="spellEnd"/>
      <w:r w:rsidRPr="00A424FD">
        <w:rPr>
          <w:rFonts w:ascii="Times New Roman" w:hAnsi="Times New Roman" w:cs="Times New Roman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Цель программы: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формирование музыкальной культуры учащихся как неотъемлемой части духовной культуры.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Задачи: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научить школьников воспринимать музыку как неотъемлемую часть жизни каждого человека;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развивать интерес к музыке через творческое самовыражение, проявляющееся в размышлениях о музыке, собственном творчестве;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воспитывать эмоциональную отзывчивость к музыкальным явлениям, потребность в музыкальных переживаниях;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воспитывать культуру мышления и речи.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В  6 классе в соответствии с предложенной программой реализуется содержание по теме «В чём сила музыки», которая раскрывается в трёх крупных разделах – «Тысяча миров музыки», «Из чего сделана музыка» и  «Чудесная тайна музыки».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Освоение содержания программы реализуется с помощью использования следующих методов: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метод художественного, нравственно-эстетического познания музыки;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метод эмоциональной драматургии;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метод интонационно-стилевого постижения музыки;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метод художественного контекста;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метод междисциплинарных взаимодействий;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 метод проблемного обучения.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            При реализации содержания программы основными видами практической деятельности на уроке являются: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слушание, восприятие музыки и размышления о ней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выполнение проблемно-творческих заданий,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хоровое, ансамблевое, сольное пение.</w:t>
      </w:r>
    </w:p>
    <w:p w:rsidR="00BC3CA8" w:rsidRPr="009C6205" w:rsidRDefault="00BC3CA8" w:rsidP="009C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пластическое интонирование и музыкально-ритмические движения.</w:t>
      </w:r>
    </w:p>
    <w:p w:rsidR="00BC3CA8" w:rsidRPr="009C6205" w:rsidRDefault="00BC3CA8" w:rsidP="009C6205">
      <w:pPr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инструментальное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,</w:t>
      </w:r>
    </w:p>
    <w:p w:rsidR="00BC3CA8" w:rsidRPr="009C6205" w:rsidRDefault="00BC3CA8" w:rsidP="009C6205">
      <w:pPr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разного рода импровизации (речевые, вокальные, ритмические, пластические, художественные).</w:t>
      </w:r>
    </w:p>
    <w:p w:rsidR="00BC3CA8" w:rsidRPr="009C6205" w:rsidRDefault="00BC3CA8" w:rsidP="009C6205">
      <w:pPr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Богатство идейно-художественного содержания и сложность музыкальной формы музыки, звучащей на уроках в 6 классе, должны непрерывно возрастать. Художественный и жизненный кругозор шестиклассников должны расширяться.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связи просматриваются через  взаимодействия музыки 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>: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- литературой («Сказка о царе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», «Щелкунчик», «Былина о Садко», «Сказки тысячи и одна ночи»  и  другие),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205">
        <w:rPr>
          <w:rFonts w:ascii="Times New Roman" w:hAnsi="Times New Roman" w:cs="Times New Roman"/>
          <w:sz w:val="24"/>
          <w:szCs w:val="24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BC3CA8" w:rsidRPr="009C6205" w:rsidRDefault="00BC3CA8" w:rsidP="009C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- историей (Древняя Русь, Новгород Великий, эпоха Просвещения);</w:t>
      </w:r>
    </w:p>
    <w:p w:rsidR="00BC3CA8" w:rsidRPr="009C6205" w:rsidRDefault="00BC3CA8" w:rsidP="009C6205">
      <w:pPr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- мировой художественной культурой (особенности художественных направлений «романтизм», «импрессионизм», «классицизм»);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lastRenderedPageBreak/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- природоведением (времена года, различные состояния и явления природы),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- географией (границы, столицы, города Руси и европейских государств).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-  групповые, коллективные, классные и внеклассные.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 Виды организации учебной деятельности: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 - экскурсия, путешествие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 Виды контроля: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 - вводный, текущий, итоговый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 - фронтальный, комбинированный,  устный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Формы (приемы) контроля: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 - наблюдение, самостоятельная работа, тест,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, устный опрос.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требованиями  к уровню подготовки учащихся  6 класса в форме итоговых тестов  в конце каждой четверти.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Содержание учебного предмета (курса)   «Музыка» - 6 класс</w:t>
      </w:r>
    </w:p>
    <w:p w:rsidR="00BC3CA8" w:rsidRPr="009C6205" w:rsidRDefault="00BC3CA8" w:rsidP="009C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              Музыка – наш вечный спутник. Искусство и фантазия. Искусство- память человечества. Волшебная сила музыки. Музыка объединяет людей. Музыка – огромная сила, способная  преображать окружающую жизнь. Созидательная сила музыки. Разнообразие музыкальных жанров и направлений. Постановка главного вопроса учебного года – в чем сила музыки? Проблема средств музыкальной выразительности и изобразительности.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Единство музыкального произведения. Ритм – основа музыки. О чем рассказывает музыкальный ритм? Диалог метра и ритма. 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 xml:space="preserve"> адажио к престо. Мелодия – «душа музыки». «Мелодией одной звучат печаль и радость». Два начала музыкальной гармонии. Эмоциональный мир и красочность музыкальной гармонии. Мир образов полифонической музыки. Философия фуги. Фактура – способ изложения музыкального материала. Пространство музыкальной фактуры. Тембры – музыкальные краски. Соло и тутти. Музыкальная динамика. Громкость и тишина в музыке. Тонкая палитра оттенков. Какой мир музыки мы открыли для себя? Чудесная тайна музыки, созданной по законам красоты. В чем сила музыки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По итогам освоения программы 6 класса обучающиеся должны знать/понимать: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содержание пройденных  произведений искусства, их названия, авторов;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знать, что музыка воздействует на жизнь через человека;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знать, что разные виды искусства по-разному отзываются на одно событие. Иметь представление о том, что каждое из искусств помогает глубже понять другое;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знать  художественные особенности музыкального импрессионизма, а также имена композиторов -   К. Дебюсси и М. Равеля;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уметь: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определять в прослушанном  произведении главные выразительные средства;</w:t>
      </w:r>
    </w:p>
    <w:p w:rsidR="00BC3CA8" w:rsidRPr="009C6205" w:rsidRDefault="00BC3CA8" w:rsidP="009C1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находить взаимодействия между музыкой и жизнью на основе знаний, приобретённых на уроках;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выражать знания, полученные в 6 классе, в размышлениях о музыке, подборе музыкальных стихотворений, создании музыкальных рисунков;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определять главные отличительные особенности музыкальных жанров – песни, романса, хоровой музыки, оперы, балета;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распознавать на слух и воспроизводить знакомые мелодии изученных произведений;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творчески интерпретировать содержание музыкального произведения в пении, музыкально-ритмическом движении;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участвовать в коллективной исполнительской деятельности (пении, пластическом интонировании);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в практической деятельности и повседневной жизни 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>: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размышления о музыке, выражения собственной позиции относительно прослушанной музыки;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певческогомузицирования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на внеклассных и внешкольных музыкальных занятиях, школьных праздниках;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самостоятельного знакомства с  музыкальной культуры  и оценки их эстетической значимости;</w:t>
      </w:r>
    </w:p>
    <w:p w:rsidR="00BC3CA8" w:rsidRPr="009C6205" w:rsidRDefault="00BC3CA8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•</w:t>
      </w:r>
      <w:r w:rsidRPr="009C6205">
        <w:rPr>
          <w:rFonts w:ascii="Times New Roman" w:hAnsi="Times New Roman" w:cs="Times New Roman"/>
          <w:sz w:val="24"/>
          <w:szCs w:val="24"/>
        </w:rPr>
        <w:tab/>
        <w:t>определения своего отношения к музыкальным явлениям действительности.</w:t>
      </w:r>
    </w:p>
    <w:p w:rsidR="00BC3CA8" w:rsidRPr="009C1C4E" w:rsidRDefault="00BC3CA8" w:rsidP="009C1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C4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1.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Музыка. 6 класс: Учебник для общеобразовательных учреждений / Т.И.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. – М.: Дрофа, 2008г.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2.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Музыка. Дневник музыкальных наблюдений. 6 класс / Т.И.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. – 7-е изд., стереотип. – М.: Дрофа, 2007г.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3.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Музыка. 6 класс. Нотная хрестоматия и методические рекомендации для учителя: учебно-методическое пособие /Т.И.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. – 5-е изд., стереотип.  – М.: Дрофа, 2008г.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4.</w:t>
      </w:r>
      <w:r w:rsidRPr="009C6205">
        <w:rPr>
          <w:rFonts w:ascii="Times New Roman" w:hAnsi="Times New Roman" w:cs="Times New Roman"/>
          <w:sz w:val="24"/>
          <w:szCs w:val="24"/>
        </w:rPr>
        <w:tab/>
        <w:t xml:space="preserve">Музыка. 6 класс. Фонохрестоматия. 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CA8" w:rsidRPr="009C1C4E" w:rsidRDefault="00BC3CA8" w:rsidP="009C1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C4E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 учителя: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1. Абдуллин Э.Б. Теория музыкального образования. – М.: Издательский центр «Академия», 2004.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В.В, Т.И.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Музыка. 1-4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., 5-8.: программы для общеобразовательных учреждений. 5-е изд., стереотип. – М.: Дрофа, 2007.</w:t>
      </w:r>
    </w:p>
    <w:p w:rsidR="00BC3CA8" w:rsidRPr="009C6205" w:rsidRDefault="00BC3CA8" w:rsidP="009C1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3. Алиев Ю.Б. Настольная книга школьного учителя-музыканта. – М.: Гуманитарный  издательский  Центр ВЛАДОС, 2000. 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4. Алиев Ю.Б. Пение на уроках музыки. - М.: Издательство ВЛАДОС-ПРЕСС, 2005.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5. Владимиров В.Н., Лагутин А.И. Музыкальная литература. М.: Музыка, 1984.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Е.И. Детям о музыке: М.: «Аквариум», 1996.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7. Дмитриева Л.Г.,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Н.М. Методика музыкального воспитания в школе. – М.: Издательский центр «Академия», 2000. 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8. Клёнов А. Там, где музыка живёт. М.: Педагогика, 1985.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И.Ю., Минина Е.В.  Энциклопедия для юных музыкантов. – СПб: ТОО «Диамант», ООО «Золотой век», 1996.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Могилевская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 xml:space="preserve"> С. У лиры семь струн: Научно-художественная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/ художник Н. Мищенко. 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>.: Дет. лит., 1981.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11. Музыка. Большой энциклопедический словарь /Гл. ред. Г. В. Келдыш. – М.: НИ «Большая Российская энциклопедия», 1998.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12.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, 2008.</w:t>
      </w:r>
    </w:p>
    <w:p w:rsidR="00BC3CA8" w:rsidRPr="009C6205" w:rsidRDefault="00BC3CA8" w:rsidP="009C1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13. Прохорова И.А. Зарубежная музыкальная  литература. – М.: Музыка, 1972.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14. Прохорова И.А. Советская музыкальная  литература. – М.: Музыка, 1972.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Саймон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Генри У. Сто великих опер и их сюжеты / Пер. с англ. А.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; А.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. Шедевры русской оперы. – М.: КРОН-ПРЕСС, 1998.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16. 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Саминг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Д.К. 100 великих композиторов. – М.: Вече, 1999.</w:t>
      </w:r>
    </w:p>
    <w:p w:rsidR="00BC3CA8" w:rsidRPr="009C6205" w:rsidRDefault="00BC3CA8" w:rsidP="009C1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Э.И. Музыка от А до Я. – СПб: Композитор, 1997.</w:t>
      </w:r>
    </w:p>
    <w:p w:rsidR="00BC3CA8" w:rsidRPr="009C6205" w:rsidRDefault="00BC3CA8" w:rsidP="00BC3CA8">
      <w:pPr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18.Цыпин Г.М. Психология музыкальной деятельности: теория и практика. – М.: Издательский центр «Академия», 2003.</w:t>
      </w:r>
    </w:p>
    <w:p w:rsidR="00BC3CA8" w:rsidRPr="009C6205" w:rsidRDefault="00BC3CA8" w:rsidP="00BC3CA8">
      <w:pPr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lastRenderedPageBreak/>
        <w:t xml:space="preserve">19. Школяр Л.В. Музыкальное образование в школе. – М.: Издательский центр «Академия», 2001. </w:t>
      </w:r>
    </w:p>
    <w:p w:rsidR="00BC3CA8" w:rsidRPr="009C1C4E" w:rsidRDefault="00BC3CA8" w:rsidP="00BC3CA8">
      <w:pPr>
        <w:rPr>
          <w:rFonts w:ascii="Times New Roman" w:hAnsi="Times New Roman" w:cs="Times New Roman"/>
          <w:b/>
          <w:sz w:val="24"/>
          <w:szCs w:val="24"/>
        </w:rPr>
      </w:pPr>
      <w:r w:rsidRPr="009C1C4E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 и учащихся о духовной музыке: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Л.А. История русской музыки: От Древней Руси до «серебряного века»: Учеб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учеб. заведений. – М.: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. изд. центр ВЛАДОС, 2001. – 384 с.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Л.А. Сергеева Г.П.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Т.С. Русская музыка в школе. – М.: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изд. центр ВЛАДОС, 2003. – 384 с. 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Л.А. Русская художественная культура: Учеб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учеб. заведений. – М.: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изд. центр ВЛАДОС, 2002. – 608 с. 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4. Ильин В.П. Очерки истории русской хоровой культуры второй половины XVII – начала XX века. – М.: «Советский композитор», 1985.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5. Трубин Н.Г. Духовная музыка: Учеб.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и сред.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. учеб. заведений.– Смоленск: «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Смядынь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», 2004. – 229 с.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6. Калашников Л.Ф. Азбука церковного знаменного пения. – М.: «Русская печатня», 1915. – 40 с.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7. Мартынов В.И. История богослужебного пения: Учеб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 xml:space="preserve">особие. – М.: Русские огни, 1994. – 240 с. 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Ковин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Н. Курс теории хорового церковного пения. – СПб.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>Шпиль»,2002.–112 с.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>9. О церковном пении: Сборник статей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>ост. О.В.Лада. – М.:«Талан»,1997.–159 с.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10. Игнатия, монахиня. Церковные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песнетворцы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. – М.: Подворье Свято-Троицкой Сергиевой Лавры. – 2005. – 464 с. 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205">
        <w:rPr>
          <w:rFonts w:ascii="Times New Roman" w:hAnsi="Times New Roman" w:cs="Times New Roman"/>
          <w:sz w:val="24"/>
          <w:szCs w:val="24"/>
        </w:rPr>
        <w:t xml:space="preserve">11. Шустова Л.Г.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C620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620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 xml:space="preserve"> по хор. </w:t>
      </w:r>
      <w:proofErr w:type="spellStart"/>
      <w:r w:rsidRPr="009C6205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9C6205">
        <w:rPr>
          <w:rFonts w:ascii="Times New Roman" w:hAnsi="Times New Roman" w:cs="Times New Roman"/>
          <w:sz w:val="24"/>
          <w:szCs w:val="24"/>
        </w:rPr>
        <w:t>. – Вятка, 2006. – 350 с.</w:t>
      </w: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CA8" w:rsidRPr="009C6205" w:rsidRDefault="00BC3CA8" w:rsidP="009C1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CA8" w:rsidRPr="009C6205" w:rsidRDefault="00BC3CA8" w:rsidP="009C1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8BE" w:rsidRDefault="00C948BE">
      <w:pPr>
        <w:sectPr w:rsidR="00C948BE" w:rsidSect="00D469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8BE" w:rsidRPr="009C1C4E" w:rsidRDefault="009C1C4E" w:rsidP="009C1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C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740"/>
        <w:gridCol w:w="2143"/>
        <w:gridCol w:w="3367"/>
        <w:gridCol w:w="3120"/>
        <w:gridCol w:w="1800"/>
        <w:gridCol w:w="1819"/>
        <w:gridCol w:w="1905"/>
      </w:tblGrid>
      <w:tr w:rsidR="00C948BE" w:rsidRPr="00C948BE" w:rsidTr="00C948BE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Тип урока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Элементы содержания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Требования к уровню достижений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ЗУН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Контрольно-оценочная</w:t>
            </w:r>
          </w:p>
          <w:p w:rsidR="00C948BE" w:rsidRPr="00C948BE" w:rsidRDefault="00C948BE" w:rsidP="00C9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ИКТ средство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обучения</w:t>
            </w:r>
          </w:p>
        </w:tc>
      </w:tr>
      <w:tr w:rsidR="00C948BE" w:rsidRPr="00C948BE" w:rsidTr="00C948B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форма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6 класс </w:t>
            </w:r>
            <w:r w:rsidRPr="00C948BE">
              <w:rPr>
                <w:rFonts w:ascii="Times New Roman" w:eastAsia="SchoolBookSanPin" w:hAnsi="Times New Roman" w:cs="Times New Roman"/>
                <w:b/>
                <w:sz w:val="16"/>
                <w:szCs w:val="16"/>
              </w:rPr>
              <w:t>«В ЧЕМ СИЛА МУЗЫКИ?» 1 четверть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sz w:val="16"/>
                <w:szCs w:val="16"/>
              </w:rPr>
              <w:t>Музыка души (1ч)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изучения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 первичного закрепления новых знаний.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 Постановка проблемы, связанной с изучением главной темы года. Важнейшие аспекты эмоционального воздействия музыки 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Художественный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П о э з и я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Е. Винокуров.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Есть внутренняя музыка души...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Ж и в о и с ь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И. Левитан.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Вечер. Золотой плес;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Г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,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Сорока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Вид на плотину.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 у з ы к 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Е. Дога.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Вальс. Из кинофильма «Мой ласковый и нежный зверь» (слушание).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Песенный репертуар: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М. Дунаевский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, стихи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Н.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Олева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Цветные сны (пение)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 1. Выявлять возможности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эмоционального воздействия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музыки на человека (на личном примере).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2. Осознавать и рассказывать о влияния музыки на человека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Входной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беседа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«ТЫСЯЧА МИРОВ» МУЗЫКИ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2. Наш вечный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спутник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- беседа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Мир музыки, сопровождающий человека на протяжении всей его жизни.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Мир вещей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 и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мир музыки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(соотнесение материального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и духовного в жизни человека).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И. Брамс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. Симфония № 3. III часть.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Фрагмент (слушание)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1. Осознавать и рассказывать о влиянии музыки 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2. Выявлять возможности эмоционального воздействия музыки 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3. Оценивать музыкальные произведения с позиции красоты и правды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Сочинение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рисунок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«Музыка собирает людей»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3. Искусство 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фантазия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Реальность и фантазия в жизни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Претворение творческого воображения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 произведениях искусства (на примере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Вальса-фантазии М. Глинки).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М. Глинка.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Вальс-фантазия. Фрагмент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Г. Струве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, стихи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К.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Ибряева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Школьный корабль (пение);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А. Рыбников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, стихи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И.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Кохановского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Ты мне веришь? (пение)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1. Выявлять возможности эмоционального воздействия музыки 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2. Осознавать интонационно-образные, жанровые основы музыки как вида искусства.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3. Исследовать многообразие жанровых воплощений музыкальных произведений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Модуль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«Искусство и фантазия»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Искусство —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память человечества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Возвращение к темам, сюжетам и образам в произведениях искусства разных времен.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Легенда о Лете и Мнемозине.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Ощущение времени в произведениях искусства (на примере пьесы «Старый замок» из фортепианного цикла «Картинки с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lastRenderedPageBreak/>
              <w:t xml:space="preserve">выставки» 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М. Мусоргского). Важнейшие эпохи в истории культуры.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Художественный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Живопись и архитектура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Рафаэль.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Парнас. Аполлон и музы. Фрагмент «Группа муз»;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Храм Афины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Афеи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 на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Эгине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Э.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Гау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Павильонный зал. Государственный  Эрмитаж;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Ш. Э.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Ле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 Корбюзье.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Капелла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Нотр-Дам-дю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- О.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Роншан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.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 у з ы к 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М. Мусоргский.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Старый замок. Из фортепианного цикла «Картинки с выставки»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(слушание).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Песенный репертуар: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С.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Соснин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, стихи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Я.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Серпина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Победа! (пение)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lastRenderedPageBreak/>
              <w:t>1. Осознавать значение искусства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 жизни современного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2. Рассуждать о специфике воплощения духовного опыта человека в искусстве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lastRenderedPageBreak/>
              <w:t>3. Наблюдать за развитием одного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образа в музыке.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4. Анализировать приемы развития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одного образа в музыкальном произведении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«Искусство – память человечества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В чем сила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музыки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- размышление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Характер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всеобщего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воздействия музыки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(на примере второй части Симфонии № 7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Л. Бетховена и Антракта к III действию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из оперы 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Лоэнгрин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» Р. Вагнера).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Л. Бетховен.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Симфония № 7. III часть.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Фрагмент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Р. Вагнер.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Антракт к III действию. Из оперы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Лоэнгрин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»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А.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Калныньш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, стихи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В.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Пурвса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Музыка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(пение)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1. Осознавать и рассказывать о влиянии музыки 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2. Выявлять возможности эмоционального воздействия музыки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3. Сравнивать музыкальные произведения разных жанров и стилей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4. Выявлять круг музыкальных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образов в различных музыкальных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произведениях.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5. Воспринимать и сравнивать музыкальный язык в произведениях разного смыслового и эмоционального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содержания.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6. Сотрудничать в процессе коллективного обсуждения проблемных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вопросов, учитывать мнения своих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товарищей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Видеофрагмент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Р. Вагнер.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Антракт к III действию. Из оперы 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Лоэнгрин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»  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Волшебная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сила музыки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Роль музыки и музыкантов в эпоху античности.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Многоплановость художественных смыслов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 музыке оркестрового ноктюрна «Сирены»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К. Дебюсси.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К.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Дебюси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Сирены. Из симфонического цикла «Ноктюрны». Фрагмент (слушание)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1. Выявлять возможности эмоционального воздействия музыки 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2. Оценивать музыкальные произведения с позиции правды и красоты.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3. Воспринимать и сопоставлять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художественно-образное содержание музыкальных произведений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(правдивое — ложное, красивое —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уродливое).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4. Исследовать значение литературы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для воплощения музыкальных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lastRenderedPageBreak/>
              <w:t>образов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объединяет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 xml:space="preserve"> людей (2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Созидательная сила музыки (на примере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мифа о строительстве города Фивы). Преобразующее воздействие музыки (на примере оды Пиндара).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Идея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человечества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и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человечности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в Симфонии № 9 Л. Бетховена.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Л. Бетховен.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Симфония № 9. IV часть.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Фрагмент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Г. Струве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, стихи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Н. Соловьевой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Спасем наш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мир (пение)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1. Рассказывать о влиянии музыки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2. Выявлять возможности эмоционального воздействия музыки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3. Оценивать музыкальные произведения с позиции красоты и правды.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4. Приводить примеры преобразующего влияния музыки.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5. Сравнивать музыкальные произведения разных жанров и стилей (с учетом критериев, представленных в учебнике)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«Музыка объединяет людей»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 xml:space="preserve"> Заключительный урок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Обобщение музыкальных впечатлений за 1 четверть. 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2 четверть. КАК СОЗДАЕТСЯ, МУЗЫКАЛЬНОЕ ПРОИЗВЕДЕНИЕ</w:t>
            </w:r>
          </w:p>
          <w:p w:rsidR="00C948BE" w:rsidRPr="00C948BE" w:rsidRDefault="00C948BE" w:rsidP="00C9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Единство музы-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кальногопроизве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>дения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/>
                <w:bCs/>
                <w:sz w:val="16"/>
                <w:szCs w:val="16"/>
              </w:rPr>
              <w:t xml:space="preserve">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С чем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Лоэнгрин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» Р. Вагнера).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Р. Вагнер. </w:t>
            </w: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Антракт к III действию. Из оперы 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Лоэнгрин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»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Я.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>Дубравин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 xml:space="preserve">, стихи </w:t>
            </w:r>
            <w:r w:rsidRPr="00C948BE">
              <w:rPr>
                <w:rFonts w:ascii="Times New Roman" w:eastAsia="SchoolBookSanPin" w:hAnsi="Times New Roman" w:cs="Times New Roman"/>
                <w:bCs/>
                <w:i/>
                <w:iCs/>
                <w:sz w:val="16"/>
                <w:szCs w:val="16"/>
              </w:rPr>
              <w:t xml:space="preserve">В. Суслова. </w:t>
            </w: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Всюду музыка живет (пение)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1.Пониматьзначение средств художественной выразительности в создании музыкального произведения.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Владеть отдельными специальными музыкальными терминами, отражающими знание средств музыкальной выразительности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Видеофрагмент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Антракта к III действию из оперы 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Лоэнгрин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sz w:val="16"/>
                <w:szCs w:val="16"/>
              </w:rPr>
              <w:t>» Р. Вагнера).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РИТМ (</w:t>
            </w: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  <w:lang w:val="en-US"/>
              </w:rPr>
              <w:t>6</w:t>
            </w: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 xml:space="preserve"> ч</w:t>
            </w: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  <w:lang w:val="en-US"/>
              </w:rPr>
              <w:t>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«Вначале был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ритм»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Многообразные проявления ритма в окружающем мире. Ритм — изначальная форма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связи человека с жизнью. Порядок, симметрия — коренные свойства ритма.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Жанровая специфика музыкальных ритмов: ритм вальса (на примере вальса И. Штрауса «Сказки Венского  леса»).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И. Штраус. Сказки Венского леса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М. Дунаевский, стихи Н.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Олева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Непогода.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Из телефильма «Мэри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Поппинс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, до свидания» (пение)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1. Понимать значение средств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художественной выразительности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(метроритма) в создании музыкального произведения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Рассуждать об общности и различии выразительных средств музыки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 изобразительного искусства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«В начале был ритм»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11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О чем рассказывает музыкальный ритм (2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Разнообразие претворения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трехдольности</w:t>
            </w:r>
            <w:proofErr w:type="spellEnd"/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 танцевальных жанрах. Своеобразие ритма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мазурки (на примере мазурки си-бемоль мажор, соч. 7 № 1 Ф.Шопена).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Церемонная поступь, выраженная в музыке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полонеза (на примере полонеза ля мажор,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соч. 40 № 1 Ф.Шопена).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Претворение испанских народных ритмов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 Болеро М. Равеля.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Ф. Шопен. Мазурка си-бемоль мажор, соч. 7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№1. Фрагмент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Ф. Шопен. Полонез ля мажор, соч. 40 № 1.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Фрагмент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М. Равель. Болеро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Г. Струве, стихи А.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Барто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. Бьют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там-тамы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Из кантаты для хора и солиста «Голубь мира» (пение, музыкально-ритмические движения)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Осознавать интонационно-образные, жанровые особенности музыки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Сравнивать и определять музыкальные произведения разных жанров и стилей (с учетом критериев,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Творчески интерпретировать содержание музыкальных произведений в пении, в музыкально-ритмическом движении.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О чем рассказывает музыкальный ритм»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Видеоролики с музыкальными произведениями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Диалог метра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и ритма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Отличие между метром и ритмом. Особенности взаимодействия между метром и ритмом в «Танце с саблями» из балета 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Гаянэ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А. Хачатуряна. Роль ритмической интонации в Симфонии № 5 Л. Бетховена.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А. Хачатурян. Танец с саблями. Из балета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Гаянэ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»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Л. Бетховен. Симфония № 5. I часть.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Фрагмент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П. Аедоницкий, стихи И. Романовского.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Добрая столица (пение);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М. Славкин, стихи Э.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Фарджен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Новый год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(пение)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Воспринимать разнообразные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по смыслу ритмические интонации при прослушивании музыкальных произведений.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Воспринимать характерные черты творчества отдельных отечественных и зарубежных композиторов —Л. Бетховена и А. Хачатуряна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Узнавать по характерных признакам (ритму) музыку отдельных выдающихся композиторов прошлого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 современности.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4. Понимать характерные особенности музыкального языка и передавать их в эмоциональном исполнении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«Диалог метра и ритма»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От адажио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к престо (2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Основные темпы в музыке. Зависимость музыкального темпа от характера музыкального произведения.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Медленные величественные темпы как выразители углубленных образов (на примере органной хоральной прелюдии «Я взываю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 Тебе, Господи» И. С. Баха). Зажигательный народный танец Италии тарантелла на примере «Неаполитанской тарантеллы»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Дж. Россини).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Изменения темпов в музыкальных произведениях (на примере фрагмента «Поет зима» из «Поэмы памяти Сергея Есенина»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Г. Свиридова).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И. С. Бах. Органная хоральная прелюдия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«Я взываю к Тебе, Господи». ВWV 639 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Дж. Россини, стихи К.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Пеполи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Неаполитанская тарантелла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Г. Свиридов. Поет зима. Из «Поэмы памяти Сергея Есенина»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И. С. Бах, обработка В. Попова, русский текст Я. Родионова. Нам день приносит свет зари... (пение);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Е.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Крылатов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, стихи Л.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Дербенева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Три белых коня (пение)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1. Осознавать интонационно-образные, жанровые и стилевые основы музыки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Воспринимать характерные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черты творчества отдельных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зарубежных композиторов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(И. С. Баха).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3. Воспринимать и сравнивать музыкальный язык в произведениях </w:t>
            </w: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разного смыслового и эмоционального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содержания (с учетом критериев,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4. Наблюдать за развитием одного или нескольких образов в музыке.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5. Анализировать приемы взаимодействия и развития одного или нескольких образов в произведениях разных форм и жанров (с учетом критериев, представленных в учебнике)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«От адажио к престо»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Обобщающий урок - концерт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Обобщение музыкальных впечатлений за 2 четверть. 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викторина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четверть</w:t>
            </w: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 xml:space="preserve"> МЕЛОДИЯ (3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«Мелодия —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душа музыки»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(1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изучения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 первичного закрепления новых знаний.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Мелодия — важнейшее средство музыкальной выразительности. Мелодия как синоним прекрасного.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Проникновенность лирической мелодии в «Серенаде» Ф. Шуберта.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Ф. Шуберт, стихи Л.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Рельштаба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Серенада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Е. Крылатое, стихи Ю.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Энтина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Прекрасное далеко (пение)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Осознавать интонационно-образные, жанровые и стилевые основы музыки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Воспринимать характерные черты творчества отдельных композиторов (Ф.Шуберта).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Узнавать по характерным признакам (интонации, мелодии) музыку отдельных выдающихся композиторов (Ф.Шуберта)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«Мелодия – душа музыки»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 xml:space="preserve"> «Мелодией од-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 xml:space="preserve">ной звучат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пе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-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чаль и радость»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(1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изучения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 первичного закрепления новых знаний.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Свет и радость в «Маленькой ночной серенаде» В. А. Моцарта.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Разноплановость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художественных образов в творчестве Моцарта.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Выражение скорби и печали в Реквиеме В. А.Моцарта (на примере «Лакримоза» из Реквиема В. А.Моцарта).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В. А.Моцарт. Маленькая ночная серенада. I часть. Фрагмент (слушание); В. А.Моцарт. Реквием. Лакримоза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Вокализ на тему Лакримоза из Реквиема В. А.Моцарта, обработка Д.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Кабалевского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(пение)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1. Осознавать интонационно-образные, жанровые и стилевые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основымузыки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Воспринимать и сравнивать различные по смыслу музыкальные интонации при прослушивании музыкальных произведений.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3. Воспринимать и соотносить характерные черты творчества отдельных зарубежных композиторов (В. А. Моцарта)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«Моцарт»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Мелодия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«угадывает»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нас самих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Взаимодействие национальных культур в музыкальных произведениях. «Русское»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 балете «Щелкунчик» П. Чайковского. Сила чувств, глубокая эмоциональность мелодий П.Чайковского (на примере Па-де-де из балета «Щелкунчик»).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П. Чайковский. Па-деде. Из балета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«Щелкунчик»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П. Чайковский, стихи А.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Майкова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Апрель. Подснежник. Из фортепианного цикла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«Времена года». Обработка А. Кожевникова (пение);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П.Чайковский, стихи В. Лунина.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Утренняя молитва. Из «Детского альбома» (пение)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Осознавать интонационно-образные и стилевые основы музыки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Воспринимать и сравнивать разнообразные по смыслу музыкальные интонации.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Воспринимать характерные черты творчества отдельных отечественных композиторов (П. Чайковского).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4. Узнавать по характерным признакам (интонации, мелодии) музыку выдающихся композиторов (П. Чайковского)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Видеофрагмент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 балета </w:t>
            </w: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«Щелкунчик»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П. Чайковского.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ГАРМОНИЯ (4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Что такое гармония в музыке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(1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изучения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 первичного закрепления новых знаний.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Многозначность понятия гармония. Что такое гармония в музыке. Покой и равновесие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музыкальной гармонии в Прелюдии до мажор из I тома «Хорошо темперированного клавира»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И. С. Баха.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И. С. Бах. Прелюдия до мажор. Из I тома «Хорошо темперированного клавира»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Г. Струве, стихи И. Исаковой. Музыка (пение)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Понимать значение средств художественной выразительности (гармонии) в создании музыкального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произведения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Выявлять возможности эмоционального воздействия музыки 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Оценивать музыкальные произведения с позиции правды и красоты.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4. Находить ассоциативные связи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между образами музыки и изобразительного искусства.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5. Интерпретировать вокальную музыку в коллективной музыкально-творческой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«Гармония»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Два начала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гармонии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Гармония как единство противоположных начал. Миф о Гармонии. Двойственная природа музыкальной гармони (взаимодействия мажора и минора, устойчивых и неустойчивых аккордов). Игра «света» и «тени»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 Симфонии № 40 В. А. Моцарта.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В. А.Моцарт. Симфония № 40. I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часть.Фрагмент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Ю.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Тугаринов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, стихи В.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Пальчинскайте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Веселая история (пение)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1. Воспринимать и осознавать гармонические особенности музыкального произведения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Сравнивать разнообразные мелодико-гармонические интонации в музыке.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Узнавать по характерным признакам (интонации, мелодии, гармонии) музыку отдельных композиторов прошлого (В. А. Моцарта).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4. Выявлять возможности эмоционального воздействия музыки на человека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Как могут проявляться выразительные возможности гармонии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Гармония как важнейший фактор музыкальной драматургии в опере Ж. Бизе «Кармен». Применение композитором метода 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забегания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вперед»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рассматривать одновременно и как первое введение в тему 7 класса «Музыкальная драматургия».)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Художественный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 о э з и я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А. Блок. Поэтический цикл «Кармен». Фрагмент.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 у з ы к 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Ж. Бизе Увертюра к опере «Кармен»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(слушание).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Песенный репертуар: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Праздничный вечер. Голландская народная песня, русский текст К.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Алемасовой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, обработка В. Попова (пение)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Воспринимать гармонические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особенности музыкального произведения.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Анализировать приемы взаимодействия нескольких образов в музыкальном произведении.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Сравнивать особенности музыкального языка (гармонии) в произведениях, включающих образы разного смыслового содержания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Красочность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музыкальной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гармонии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Усиление красочности музыкальной гармонии в произведениях, написанных на сказочно-фантастические сюжеты. Мозаика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красок и звуков в «Шествии чуд морских» из оперы «Садко» Н. Римского-Корсакова.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Всегда ли гармонична музыкальная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гармония. Что такое дисгармония? Причины ее возникновения.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Шествие чуд морских. Из оперы  «Садко» (слушание)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образами музыки и визуальных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искусств.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Узнавать по характерным признакам (гармонии) музыку отдельных выдающихся композиторов(Н. Римского-Корсакова).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Устанавливать ассоциативные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связи между художественными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Наблюдать за развитием одного образа в музыке.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4. Рассуждать о яркости музыкальных образов в музыке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fficinaSansCTT" w:eastAsia="SchoolBookSanPin" w:hAnsi="OfficinaSansCTT" w:cs="OfficinaSansCTT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OfficinaSansCTT" w:eastAsia="SchoolBookSanPin" w:hAnsi="OfficinaSansCTT" w:cs="OfficinaSansCTT"/>
                <w:b/>
                <w:bCs/>
                <w:iCs/>
                <w:sz w:val="16"/>
                <w:szCs w:val="16"/>
              </w:rPr>
              <w:t>ПОЛИФОНИЯ (2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Мир образов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полифонической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музыки (1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изучения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 первичного закрепления новых знаний.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Смысл понятия полифония. Выдающиеся композиторы-полифонисты. Эмоциональный строй полифонической музыки.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Полифоническая музыка в храме.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Жанр канона; его отличительные особенности. Полифонический прием «имитация» (на примере канона В. А. </w:t>
            </w: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Моцарта «Да будет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Мир»).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И. С. Бах. Органная хоральная прелюдия «Я взываю к Тебе, Господи». BWV 639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В. А. Моцарт.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Donanobispacem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(Да будет мир) (пение);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Камертон. Норвежская народная песня,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обработка Г. Струве (пение)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1. Осознавать значение искусства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 жизни современного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Анализировать аспекты воплощения жизненных проблем в музыкальном искусстве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3. Воспринимать характерные черты </w:t>
            </w: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творчества отдельных зарубежных композиторов (И. С. Баха, В. А.Моцарта).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4. Узнавать по характерным признакам (интонации, мелодии, гармонии, полифоническим приемам) музыку отдельных выдающихся композиторов прошлого (И. С. Баха,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В. А.Моцарта)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Философия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фуги (1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изучения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 первичного закрепления новых знаний.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Фуга как высшая форма полифонических произведений. Интеллектуальный смысл жанра фуги. Круг образов, получивший воплощение в жанре фуги.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И. С. Бах. Органная токката и фуга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ре минор.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Художественный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Ж и в о п и с ь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М. Чюрленис. Фуга.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 у з ы к а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И. С. Бах. Токката и фуга ре минор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для органа (слушание).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Песенный репертуар: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Во поле береза стояла. Русская народная песня, обработка Г.Струве (пение);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В сыром бору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тропина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Русская народная песня (пение)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Воспринимать характерные черты творчества отдельных зарубежных композиторов (И. С. Баха).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Узнавать по характерным признакам (интонации, мелодико-гармонической организации, использованию полифонических приемов 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форм) музыку отдельных выдающихся композиторов прошлого (И. С. Баха).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Находить ассоциативные связи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между художественными образами музыки и изобразительного искусства.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4. Творчески интерпретировать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содержание и форму музыкальных произведений в изобразительной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ФАКТУРА (2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Какой бывает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музыкальная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фактура (1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изучения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 первичного закрепления новых знаний.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Фактура как способ изложения музыки. Различные варианты фактурного воплощения (на примере фрагментов нотной записи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 учебнике, с. 99 — 100).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Одноголосная, фактура (на примере Первой песни Леля из оперы «Снегурочка» Н. Римского-Корсакова). Мелодия с сопровождением (на примере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романса С. Рахманинова «Сирень»).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«Фактурный узор»: зрительное сходство фактурного рисунка в аккомпанементе с формой цветка сирени.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Н. Римский-Корсаков. Первая песня Леля из оперы «Снегурочка» (в исполнении учителя) (слушание;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С. Рахманинов, стихи Е. Бекетовой. Сирень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Г. Струве, стихи С.Маршака. Пожелание </w:t>
            </w: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друзьям (пение);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Е.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Крылатов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, стихи Ю.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Энтина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До чего дошел прогресс! (пение)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1. Исследовать разнообразие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 специфику фактурных воплощений в музыкальных произведениях.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Сравнивать музыкальные произведения с точки зрения их фактурного воплощения.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Находить ассоциативные связи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между художественными образами музыки и изобразительного искусства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«Фактура»</w:t>
            </w: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4 четверть</w:t>
            </w:r>
          </w:p>
          <w:p w:rsidR="00C948BE" w:rsidRPr="00C948BE" w:rsidRDefault="00C948BE" w:rsidP="00C9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Пространство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фактуры (1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Стремительное движение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фигурационой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фактуры в романсе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С. Рахманинова «Весенние воды».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Пространство фактуры во фрагменте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«Утро в горах» из оперы «Кармен» Ж. Бизе.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С. Рахманинов, стихи Ф. Тютчева. Весенние воды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Ж. Бизе. Утро в горах. Антракт к III действию. Из оперы «Кармен» (слушание)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Понимать значение средств художественной выразительности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(фактуры) в создании музыкального произведения (с учетом критериев,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Рассуждать о яркости образов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 музыке.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Творчески интерпретировать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содержание и форму музыкальных произведений в изобразительной деятельности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Модуль Фактура</w:t>
            </w: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ТЕМБРЫ (3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Тембры музы-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кальные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 xml:space="preserve"> краски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(1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изучения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 первичного закрепления новых знаний.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Выражение настроений окружающего мира в музыке через тембры. Характерность тембров скрипки (на примере темы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Шехеразады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из симфонический сюиты 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Шехеразада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Н. Римского-Корсакова и Полета шмеля из оперы «Сказка о царе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Салтане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» Н. Римского-Корсакова); виолончели (на примере Вокализа С. Рахманинова в переложении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для виолончели и фортепиано);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флейты (на примере «Шутки» из сюиты №2 для оркестра И. С. Баха).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Н. Римский-Корсаков. Тема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Шехеразады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Из симфонической сюиты 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Шехеразада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Н. Римский-Корсаков. Полет шмеля.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Из оперы «Сказка о царе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Салтане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»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Вокализ (в переложении для виолончели и фортепиано)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И. С. Бах. Шутка. Из сюиты № 2 для оркестра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М. Славкин, стихи И. Пивоваровой. Скрипка (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пeние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Исследовать разнообразие и специфику тембровых воплощений в музыкальных произведениях.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Определять тембры при прослушивании инструментальной музыки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Устанавливать внешние связи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между звуками природы и звучаниями музыкальных тембров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«Тембры.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Музыкальные инструменты»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Соло и тутти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(2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изучения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 первичного закрепления новых знаний.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</w:t>
            </w: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царе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Салтане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» Н. Римского-Корсакова).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Н. Римский-Корсаков. Три чуда. Из оперы «Сказка о царе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Салтане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»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Музыканты. Немецкая народная песня (пение)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1. Исследовать разнообразие и специфику тембровых воплощений в музыкальных произведениях.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2. Понимать значение средств художественной выразительности (тембров) в создании музыкального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произ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-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ведения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Выявлять круг музыкальных образов в музыкальных произведениях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Видеофрагмент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Н. Римский-Корсаков. Три чуда. Из оперы «Сказка о царе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Салтане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»</w:t>
            </w: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ДИНАМИКА (2 ч)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 xml:space="preserve"> Громкость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и тишина в музыке (1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изучения 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 первичного закрепления новых знаний.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Выражение композиторами звуков природы в музыкальной динамике.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Динамические нарастания и спады в Шестой «Пасторальной» симфонии Л. Бетховена (на примере IV части «Гроза». Буря»).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Л. Бетховен. Симфония № 6 «Пасторальная».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lV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часть. «Гроза. Буря»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Ночной костер. Хоровая обработка «Венгерского танца» № 1 И. Брамса, выполненная Ю. Алиевым. Стихи Э. Александровой (пение)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Устанавливать внешние связи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между звуками природы и их музыкально-динамическими воплощениями.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Исследовать разнообразие и специфику динамических воплощений в музыкальных произведениях.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Анализировать приемы развития художественного образа в музыкальном произведении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4. Рассуждать об общности и различии выразительных средств музыки и поэзии (с учетом критериев, представленных в Дневнике музыкальных размышлений)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Презинтация</w:t>
            </w:r>
            <w:proofErr w:type="spellEnd"/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«Динамика»</w:t>
            </w: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Тонкая палитра оттенков (1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комбинированный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Выразительные возможности динамики в литературе и музыке.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Роль динамических нюансов в создании образа лунной ночи (на примере пьесы К. Дебюсси «Лунный свет»).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Изобразительная роль динамики при характеристике музыкальных персонажей (на примере фрагмента произведения «Пробуждение птиц» О.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Мессиана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К. Дебюсси. Лунный свет. Из «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Бергамасской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 сюиты»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О.Мессиан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Пробуждение птиц. Фрагмент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М. Минков, стихи Ю.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Энтина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Дорога добра (пение)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Воспринимать и выявлять внешние связи между звуками природы и их музыкально-динамическими воплощениями.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Исследовать разнообразие и специфику динамических воплощений в музыкальных произведениях.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Наблюдать за развитием одного или нескольких музыкальных образов (тем) в произведении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Чудесная тайна музыки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По законам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красоты (1ч)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комбинированный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Преобразующее значение музыки. Необходимость сохранения и укрепления духовных запросов человека. Выражение в музыке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правды, красоты и гармонии (на примере пьесы «Лебедь» из фортепианного цикла «Карнавал животных» К. Сен-Санса).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Различный смысл выражений «слушать </w:t>
            </w: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музыку» и «слышать музыку». 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Альбинони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Созидание по законам красоты.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Музыкальный материал: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К. Сен-Санс. Лебедь. Из фортепианного цикла «Карнавал животных» (слушание);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 xml:space="preserve">Т. </w:t>
            </w:r>
            <w:proofErr w:type="spellStart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Альбиони</w:t>
            </w:r>
            <w:proofErr w:type="spellEnd"/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. Адажио (слушание)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1. Оценивать музыкальные произведения с позиции красоты и правды.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Рассуждать о преобразующем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влиянии музыки.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Воспринимать и сопоставлять художественно-образное содержание музыкальных произведений (правдивое — ложное, глубинное — поверхностное).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lastRenderedPageBreak/>
              <w:t>4. Находить ассоциативные связи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между художественными образами музыки и других видов искусства.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5. Понимать характерные особенности музыкального языка (с учетом критериев, представленных в учебнике).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6. Воспринимать и сравнивать музыкальный язык в произведениях разного смыслового и эмоционального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содержания.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7. Устанавливать внешние связи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между звуками окружающего мира и звуками музыки (с учетом критериев, представленных в Дневнике музыкальных размышлений).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8. Творчески интерпретировать содержание изученного материала в слове, изобразительной деятельности (с учетом критериев, представленных в Дневнике музыкальных размышлений)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Текущий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30" w:lineRule="atLeast"/>
              <w:ind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Музыкально-</w:t>
            </w:r>
            <w:r w:rsidRPr="00C948B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творческое задание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</w:t>
            </w:r>
          </w:p>
          <w:p w:rsidR="00C948BE" w:rsidRPr="00C948BE" w:rsidRDefault="00C948BE" w:rsidP="00C948BE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 пение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Просмотр фильма на музыку </w:t>
            </w:r>
            <w:proofErr w:type="spellStart"/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Альбинони</w:t>
            </w:r>
            <w:proofErr w:type="spellEnd"/>
          </w:p>
        </w:tc>
      </w:tr>
      <w:tr w:rsidR="00C948BE" w:rsidRPr="00C948BE" w:rsidTr="00C948B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Подводим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/>
                <w:bCs/>
                <w:iCs/>
                <w:sz w:val="16"/>
                <w:szCs w:val="16"/>
              </w:rPr>
              <w:t>итоги (1 ч)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Коллективное обсуждение вопросов, обобщающих главную тему года: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«В чем сила музыки?»; «Музыка воспитывает в человеке доброе и светлое»;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«В чем причина долговечности искусства?».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1. Осознавать и рассказывать о влиянии музыки на человека.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2. Выявлять возможности эмоционального воздействия музыки на человека (на личном примере).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3. Оценивать музыкальные произведения с позиции правды и красоты.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4. Приводить примеры преобразующего влияния музыки.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5. Понимать выразительные особенности музыкального языка в произведениях разного эмоционального</w:t>
            </w:r>
          </w:p>
          <w:p w:rsidR="00C948BE" w:rsidRPr="00C948BE" w:rsidRDefault="00C948BE" w:rsidP="00C94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</w:pPr>
            <w:r w:rsidRPr="00C948BE">
              <w:rPr>
                <w:rFonts w:ascii="Times New Roman" w:eastAsia="SchoolBookSanPin" w:hAnsi="Times New Roman" w:cs="Times New Roman"/>
                <w:bCs/>
                <w:iCs/>
                <w:sz w:val="16"/>
                <w:szCs w:val="16"/>
              </w:rPr>
              <w:t>и смыслового содержания (с учетом критериев, представленных в учебнике для 6 класса)</w:t>
            </w:r>
          </w:p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8BE">
              <w:rPr>
                <w:rFonts w:ascii="Times New Roman" w:eastAsia="Times New Roman" w:hAnsi="Times New Roman" w:cs="Times New Roman"/>
                <w:sz w:val="16"/>
                <w:szCs w:val="16"/>
              </w:rPr>
              <w:t>Тест, викторина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E" w:rsidRPr="00C948BE" w:rsidRDefault="00C948BE" w:rsidP="00C9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948BE" w:rsidRPr="00C948BE" w:rsidRDefault="00C948BE" w:rsidP="00C948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948BE" w:rsidRDefault="00C948BE"/>
    <w:sectPr w:rsidR="00C948BE" w:rsidSect="00C94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CT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406"/>
    <w:rsid w:val="00101F1F"/>
    <w:rsid w:val="00386764"/>
    <w:rsid w:val="003C7ED7"/>
    <w:rsid w:val="004002CD"/>
    <w:rsid w:val="004B3796"/>
    <w:rsid w:val="005244DD"/>
    <w:rsid w:val="00801C74"/>
    <w:rsid w:val="008C732D"/>
    <w:rsid w:val="009B5454"/>
    <w:rsid w:val="009C1C4E"/>
    <w:rsid w:val="009C6205"/>
    <w:rsid w:val="00AC1A36"/>
    <w:rsid w:val="00AE6DA9"/>
    <w:rsid w:val="00BC3CA8"/>
    <w:rsid w:val="00C948BE"/>
    <w:rsid w:val="00CA2BAE"/>
    <w:rsid w:val="00D07A0A"/>
    <w:rsid w:val="00D46921"/>
    <w:rsid w:val="00FB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48BE"/>
  </w:style>
  <w:style w:type="paragraph" w:styleId="a3">
    <w:name w:val="Normal (Web)"/>
    <w:basedOn w:val="a"/>
    <w:semiHidden/>
    <w:unhideWhenUsed/>
    <w:rsid w:val="00C9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94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9C1C4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4693-1E92-4236-8CF7-517010F1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6754</Words>
  <Characters>38498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PC-Director</cp:lastModifiedBy>
  <cp:revision>15</cp:revision>
  <dcterms:created xsi:type="dcterms:W3CDTF">2016-12-26T09:41:00Z</dcterms:created>
  <dcterms:modified xsi:type="dcterms:W3CDTF">2022-10-22T04:43:00Z</dcterms:modified>
</cp:coreProperties>
</file>