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F50" w:rsidRPr="006A7F50" w:rsidRDefault="006A7F50" w:rsidP="006A7F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A7F50">
        <w:rPr>
          <w:rFonts w:ascii="Times New Roman" w:hAnsi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6A7F50" w:rsidRPr="006A7F50" w:rsidRDefault="006A7F50" w:rsidP="006A7F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A7F50">
        <w:rPr>
          <w:rFonts w:ascii="Times New Roman" w:hAnsi="Times New Roman"/>
          <w:sz w:val="28"/>
          <w:szCs w:val="28"/>
          <w:lang w:val="ru-RU"/>
        </w:rPr>
        <w:t xml:space="preserve"> «Туруханская средняя школа №1»</w:t>
      </w:r>
    </w:p>
    <w:p w:rsidR="006A7F50" w:rsidRPr="006A7F50" w:rsidRDefault="006A7F50" w:rsidP="006A7F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A7F50" w:rsidRPr="006A7F50" w:rsidRDefault="006A7F50" w:rsidP="006A7F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276"/>
        <w:gridCol w:w="3276"/>
      </w:tblGrid>
      <w:tr w:rsidR="006A7F50" w:rsidRPr="00DA703B" w:rsidTr="00B65FE2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F50" w:rsidRPr="006A7F50" w:rsidRDefault="006A7F50" w:rsidP="006A7F50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6A7F50">
              <w:rPr>
                <w:rFonts w:ascii="Times New Roman" w:hAnsi="Times New Roman"/>
                <w:sz w:val="28"/>
                <w:lang w:val="ru-RU"/>
              </w:rPr>
              <w:t xml:space="preserve">Рассмотрено </w:t>
            </w:r>
          </w:p>
          <w:p w:rsidR="006A7F50" w:rsidRPr="006A7F50" w:rsidRDefault="006A7F50" w:rsidP="006A7F50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6A7F50">
              <w:rPr>
                <w:rFonts w:ascii="Times New Roman" w:hAnsi="Times New Roman"/>
                <w:sz w:val="28"/>
                <w:lang w:val="ru-RU"/>
              </w:rPr>
              <w:t>методическим объединением</w:t>
            </w:r>
          </w:p>
          <w:p w:rsidR="006A7F50" w:rsidRPr="006A7F50" w:rsidRDefault="006A7F50" w:rsidP="006A7F50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6A7F50">
              <w:rPr>
                <w:rFonts w:ascii="Times New Roman" w:hAnsi="Times New Roman"/>
                <w:sz w:val="28"/>
                <w:lang w:val="ru-RU"/>
              </w:rPr>
              <w:t xml:space="preserve">протокол № 1 от </w:t>
            </w:r>
          </w:p>
          <w:p w:rsidR="006A7F50" w:rsidRPr="006A7F50" w:rsidRDefault="006A7F50" w:rsidP="00DA703B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6A7F50">
              <w:rPr>
                <w:rFonts w:ascii="Times New Roman" w:hAnsi="Times New Roman"/>
                <w:sz w:val="28"/>
                <w:lang w:val="ru-RU"/>
              </w:rPr>
              <w:t>«3</w:t>
            </w:r>
            <w:r w:rsidR="00DA703B">
              <w:rPr>
                <w:rFonts w:ascii="Times New Roman" w:hAnsi="Times New Roman"/>
                <w:sz w:val="28"/>
                <w:lang w:val="ru-RU"/>
              </w:rPr>
              <w:t>0</w:t>
            </w:r>
            <w:r w:rsidRPr="006A7F50">
              <w:rPr>
                <w:rFonts w:ascii="Times New Roman" w:hAnsi="Times New Roman"/>
                <w:sz w:val="28"/>
                <w:lang w:val="ru-RU"/>
              </w:rPr>
              <w:t>» августа 202</w:t>
            </w:r>
            <w:r w:rsidR="00DA703B">
              <w:rPr>
                <w:rFonts w:ascii="Times New Roman" w:hAnsi="Times New Roman"/>
                <w:sz w:val="28"/>
                <w:lang w:val="ru-RU"/>
              </w:rPr>
              <w:t>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F50" w:rsidRPr="006A7F50" w:rsidRDefault="006A7F50" w:rsidP="006A7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6A7F50">
              <w:rPr>
                <w:rFonts w:ascii="Times New Roman" w:hAnsi="Times New Roman"/>
                <w:sz w:val="28"/>
                <w:lang w:val="ru-RU"/>
              </w:rPr>
              <w:t xml:space="preserve">Согласовано </w:t>
            </w:r>
          </w:p>
          <w:p w:rsidR="006A7F50" w:rsidRPr="006A7F50" w:rsidRDefault="006A7F50" w:rsidP="006A7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6A7F50">
              <w:rPr>
                <w:rFonts w:ascii="Times New Roman" w:hAnsi="Times New Roman"/>
                <w:sz w:val="28"/>
                <w:lang w:val="ru-RU"/>
              </w:rPr>
              <w:t>зам.директора по УВР</w:t>
            </w:r>
          </w:p>
          <w:p w:rsidR="006A7F50" w:rsidRPr="006A7F50" w:rsidRDefault="006A7F50" w:rsidP="006A7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6A7F50">
              <w:rPr>
                <w:rFonts w:ascii="Times New Roman" w:hAnsi="Times New Roman"/>
                <w:sz w:val="28"/>
                <w:lang w:val="ru-RU"/>
              </w:rPr>
              <w:t xml:space="preserve"> _____ Чернышова Л.Л. </w:t>
            </w:r>
          </w:p>
          <w:p w:rsidR="006A7F50" w:rsidRPr="00DA703B" w:rsidRDefault="006A7F50" w:rsidP="00DA7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6A7F50">
              <w:rPr>
                <w:rFonts w:ascii="Times New Roman" w:hAnsi="Times New Roman"/>
                <w:sz w:val="28"/>
              </w:rPr>
              <w:t>«3</w:t>
            </w:r>
            <w:r w:rsidR="00DA703B">
              <w:rPr>
                <w:rFonts w:ascii="Times New Roman" w:hAnsi="Times New Roman"/>
                <w:sz w:val="28"/>
                <w:lang w:val="ru-RU"/>
              </w:rPr>
              <w:t>0</w:t>
            </w:r>
            <w:r w:rsidRPr="006A7F50">
              <w:rPr>
                <w:rFonts w:ascii="Times New Roman" w:hAnsi="Times New Roman"/>
                <w:sz w:val="28"/>
              </w:rPr>
              <w:t>» августа 202</w:t>
            </w:r>
            <w:r w:rsidR="00DA703B">
              <w:rPr>
                <w:rFonts w:ascii="Times New Roman" w:hAnsi="Times New Roman"/>
                <w:sz w:val="28"/>
                <w:lang w:val="ru-RU"/>
              </w:rPr>
              <w:t>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F50" w:rsidRPr="006A7F50" w:rsidRDefault="006A7F50" w:rsidP="006A7F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lang w:val="ru-RU"/>
              </w:rPr>
            </w:pPr>
            <w:r w:rsidRPr="006A7F50">
              <w:rPr>
                <w:rFonts w:ascii="Times New Roman" w:hAnsi="Times New Roman"/>
                <w:sz w:val="28"/>
                <w:lang w:val="ru-RU"/>
              </w:rPr>
              <w:t>Утверждено</w:t>
            </w:r>
          </w:p>
          <w:p w:rsidR="006A7F50" w:rsidRPr="006A7F50" w:rsidRDefault="006A7F50" w:rsidP="006A7F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lang w:val="ru-RU"/>
              </w:rPr>
            </w:pPr>
            <w:r w:rsidRPr="006A7F50">
              <w:rPr>
                <w:rFonts w:ascii="Times New Roman" w:hAnsi="Times New Roman"/>
                <w:sz w:val="28"/>
                <w:lang w:val="ru-RU"/>
              </w:rPr>
              <w:t xml:space="preserve">Директор </w:t>
            </w:r>
          </w:p>
          <w:p w:rsidR="006A7F50" w:rsidRPr="006A7F50" w:rsidRDefault="006A7F50" w:rsidP="006A7F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lang w:val="ru-RU"/>
              </w:rPr>
            </w:pPr>
            <w:r w:rsidRPr="006A7F50">
              <w:rPr>
                <w:rFonts w:ascii="Times New Roman" w:hAnsi="Times New Roman"/>
                <w:sz w:val="28"/>
                <w:lang w:val="ru-RU"/>
              </w:rPr>
              <w:t>________Т.В. Рыбянец  Приказ № 01-03-</w:t>
            </w:r>
            <w:r w:rsidR="00DA703B">
              <w:rPr>
                <w:rFonts w:ascii="Times New Roman" w:hAnsi="Times New Roman"/>
                <w:sz w:val="28"/>
                <w:lang w:val="ru-RU"/>
              </w:rPr>
              <w:t>83</w:t>
            </w:r>
          </w:p>
          <w:p w:rsidR="006A7F50" w:rsidRPr="00DA703B" w:rsidRDefault="00DA703B" w:rsidP="00DA70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A703B">
              <w:rPr>
                <w:rFonts w:ascii="Times New Roman" w:hAnsi="Times New Roman"/>
                <w:sz w:val="28"/>
                <w:lang w:val="ru-RU"/>
              </w:rPr>
              <w:t>от «0</w:t>
            </w:r>
            <w:r w:rsidR="006A7F50" w:rsidRPr="00DA703B">
              <w:rPr>
                <w:rFonts w:ascii="Times New Roman" w:hAnsi="Times New Roman"/>
                <w:sz w:val="28"/>
                <w:lang w:val="ru-RU"/>
              </w:rPr>
              <w:t xml:space="preserve">1» </w:t>
            </w:r>
            <w:r>
              <w:rPr>
                <w:rFonts w:ascii="Times New Roman" w:hAnsi="Times New Roman"/>
                <w:sz w:val="28"/>
                <w:lang w:val="ru-RU"/>
              </w:rPr>
              <w:t>сентября</w:t>
            </w:r>
            <w:r w:rsidR="006A7F50" w:rsidRPr="00DA703B">
              <w:rPr>
                <w:rFonts w:ascii="Times New Roman" w:hAnsi="Times New Roman"/>
                <w:sz w:val="28"/>
                <w:lang w:val="ru-RU"/>
              </w:rPr>
              <w:t xml:space="preserve"> 202</w:t>
            </w:r>
            <w:r>
              <w:rPr>
                <w:rFonts w:ascii="Times New Roman" w:hAnsi="Times New Roman"/>
                <w:sz w:val="28"/>
                <w:lang w:val="ru-RU"/>
              </w:rPr>
              <w:t>3</w:t>
            </w:r>
            <w:bookmarkStart w:id="0" w:name="_GoBack"/>
            <w:bookmarkEnd w:id="0"/>
          </w:p>
        </w:tc>
      </w:tr>
    </w:tbl>
    <w:p w:rsidR="006A7F50" w:rsidRPr="00DA703B" w:rsidRDefault="006A7F50" w:rsidP="006A7F50">
      <w:pPr>
        <w:jc w:val="center"/>
        <w:rPr>
          <w:sz w:val="28"/>
          <w:szCs w:val="28"/>
          <w:lang w:val="ru-RU"/>
        </w:rPr>
      </w:pPr>
    </w:p>
    <w:p w:rsidR="006A7F50" w:rsidRPr="00DA703B" w:rsidRDefault="006A7F50" w:rsidP="006A7F50">
      <w:pPr>
        <w:jc w:val="center"/>
        <w:rPr>
          <w:sz w:val="28"/>
          <w:szCs w:val="28"/>
          <w:lang w:val="ru-RU"/>
        </w:rPr>
      </w:pPr>
    </w:p>
    <w:p w:rsidR="006A7F50" w:rsidRPr="00DA703B" w:rsidRDefault="006A7F50" w:rsidP="006A7F50">
      <w:pPr>
        <w:jc w:val="center"/>
        <w:rPr>
          <w:sz w:val="28"/>
          <w:szCs w:val="28"/>
          <w:lang w:val="ru-RU"/>
        </w:rPr>
      </w:pPr>
    </w:p>
    <w:p w:rsidR="006A7F50" w:rsidRPr="00DA703B" w:rsidRDefault="006A7F50" w:rsidP="006A7F50">
      <w:pPr>
        <w:jc w:val="center"/>
        <w:rPr>
          <w:sz w:val="28"/>
          <w:szCs w:val="28"/>
          <w:lang w:val="ru-RU"/>
        </w:rPr>
      </w:pPr>
    </w:p>
    <w:p w:rsidR="006A7F50" w:rsidRPr="006A7F50" w:rsidRDefault="006A7F50" w:rsidP="006A7F5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A7F50">
        <w:rPr>
          <w:rFonts w:ascii="Times New Roman" w:hAnsi="Times New Roman"/>
          <w:sz w:val="28"/>
          <w:szCs w:val="28"/>
          <w:lang w:val="ru-RU"/>
        </w:rPr>
        <w:t>РАБОЧАЯ ПРОГРАММА</w:t>
      </w:r>
    </w:p>
    <w:p w:rsidR="006A7F50" w:rsidRPr="006A7F50" w:rsidRDefault="006A7F50" w:rsidP="006A7F5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A7F50">
        <w:rPr>
          <w:rFonts w:ascii="Times New Roman" w:hAnsi="Times New Roman"/>
          <w:sz w:val="28"/>
          <w:szCs w:val="28"/>
          <w:lang w:val="ru-RU"/>
        </w:rPr>
        <w:t>КУРСА ВНЕУРОЧНОЙ ДЕЯТЕЛЬНОСТИ</w:t>
      </w:r>
    </w:p>
    <w:p w:rsidR="006A7F50" w:rsidRPr="006A7F50" w:rsidRDefault="006A7F50" w:rsidP="006A7F5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A7F50">
        <w:rPr>
          <w:rFonts w:ascii="Times New Roman" w:hAnsi="Times New Roman"/>
          <w:sz w:val="28"/>
          <w:szCs w:val="28"/>
          <w:lang w:val="ru-RU"/>
        </w:rPr>
        <w:t>«Индивидуальный проект»</w:t>
      </w:r>
    </w:p>
    <w:p w:rsidR="006A7F50" w:rsidRPr="006A7F50" w:rsidRDefault="006A7F50" w:rsidP="006A7F5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A7F50">
        <w:rPr>
          <w:rFonts w:ascii="Times New Roman" w:hAnsi="Times New Roman"/>
          <w:sz w:val="28"/>
          <w:szCs w:val="28"/>
          <w:lang w:val="ru-RU"/>
        </w:rPr>
        <w:t>для__11__класса основного общего образования</w:t>
      </w:r>
    </w:p>
    <w:p w:rsidR="006A7F50" w:rsidRPr="006A7F50" w:rsidRDefault="006A7F50" w:rsidP="006A7F5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A7F50">
        <w:rPr>
          <w:rFonts w:ascii="Times New Roman" w:hAnsi="Times New Roman"/>
          <w:sz w:val="28"/>
          <w:szCs w:val="28"/>
          <w:lang w:val="ru-RU"/>
        </w:rPr>
        <w:t>на 2023-2024 учебный год</w:t>
      </w:r>
    </w:p>
    <w:p w:rsidR="006A7F50" w:rsidRPr="006A7F50" w:rsidRDefault="006A7F50" w:rsidP="006A7F5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A7F50" w:rsidRPr="006A7F50" w:rsidRDefault="006A7F50" w:rsidP="006A7F50">
      <w:pPr>
        <w:jc w:val="center"/>
        <w:rPr>
          <w:sz w:val="28"/>
          <w:szCs w:val="28"/>
          <w:lang w:val="ru-RU"/>
        </w:rPr>
      </w:pPr>
    </w:p>
    <w:p w:rsidR="006A7F50" w:rsidRPr="006A7F50" w:rsidRDefault="006A7F50" w:rsidP="006A7F50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A7F50">
        <w:rPr>
          <w:rFonts w:ascii="Times New Roman" w:hAnsi="Times New Roman"/>
          <w:sz w:val="28"/>
          <w:szCs w:val="28"/>
          <w:lang w:val="ru-RU"/>
        </w:rPr>
        <w:t>Составитель: Дружинин Сергей Николаевич</w:t>
      </w:r>
    </w:p>
    <w:p w:rsidR="006A7F50" w:rsidRPr="006A7F50" w:rsidRDefault="006A7F50" w:rsidP="006A7F50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A7F50">
        <w:rPr>
          <w:rFonts w:ascii="Times New Roman" w:hAnsi="Times New Roman"/>
          <w:sz w:val="28"/>
          <w:szCs w:val="28"/>
          <w:lang w:val="ru-RU"/>
        </w:rPr>
        <w:t>должность: классный руководитель</w:t>
      </w:r>
    </w:p>
    <w:p w:rsidR="006A7F50" w:rsidRPr="006A7F50" w:rsidRDefault="006A7F50" w:rsidP="006A7F50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6A7F50" w:rsidRPr="006A7F50" w:rsidRDefault="006A7F50" w:rsidP="006A7F50">
      <w:pPr>
        <w:jc w:val="center"/>
        <w:rPr>
          <w:sz w:val="28"/>
          <w:szCs w:val="28"/>
          <w:u w:val="single"/>
          <w:lang w:val="ru-RU"/>
        </w:rPr>
      </w:pPr>
    </w:p>
    <w:p w:rsidR="006A7F50" w:rsidRPr="006A7F50" w:rsidRDefault="006A7F50" w:rsidP="006A7F50">
      <w:pPr>
        <w:jc w:val="center"/>
        <w:rPr>
          <w:sz w:val="28"/>
          <w:szCs w:val="28"/>
          <w:lang w:val="ru-RU"/>
        </w:rPr>
      </w:pPr>
    </w:p>
    <w:p w:rsidR="006A7F50" w:rsidRPr="006A7F50" w:rsidRDefault="006A7F50" w:rsidP="006A7F50">
      <w:pPr>
        <w:jc w:val="center"/>
        <w:rPr>
          <w:sz w:val="28"/>
          <w:szCs w:val="28"/>
          <w:lang w:val="ru-RU"/>
        </w:rPr>
      </w:pPr>
    </w:p>
    <w:p w:rsidR="006A7F50" w:rsidRPr="006A7F50" w:rsidRDefault="006A7F50" w:rsidP="006A7F50">
      <w:pPr>
        <w:jc w:val="center"/>
        <w:rPr>
          <w:sz w:val="28"/>
          <w:szCs w:val="28"/>
          <w:lang w:val="ru-RU"/>
        </w:rPr>
      </w:pPr>
      <w:r w:rsidRPr="006A7F50">
        <w:rPr>
          <w:sz w:val="28"/>
          <w:szCs w:val="28"/>
          <w:lang w:val="ru-RU"/>
        </w:rPr>
        <w:t>2023 год</w:t>
      </w:r>
    </w:p>
    <w:p w:rsidR="006A7F50" w:rsidRPr="006A7F50" w:rsidRDefault="006A7F50" w:rsidP="006A7F50">
      <w:pPr>
        <w:jc w:val="center"/>
        <w:rPr>
          <w:b/>
          <w:sz w:val="28"/>
          <w:szCs w:val="28"/>
          <w:lang w:val="ru-RU"/>
        </w:rPr>
      </w:pPr>
    </w:p>
    <w:p w:rsidR="006A7F50" w:rsidRPr="006A7F50" w:rsidRDefault="006A7F50" w:rsidP="006A7F50">
      <w:pPr>
        <w:jc w:val="center"/>
        <w:rPr>
          <w:b/>
          <w:sz w:val="28"/>
          <w:szCs w:val="28"/>
          <w:lang w:val="ru-RU"/>
        </w:rPr>
      </w:pPr>
    </w:p>
    <w:p w:rsidR="00C86771" w:rsidRPr="00296AB5" w:rsidRDefault="00C86771" w:rsidP="005C243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C86771" w:rsidRPr="00296AB5" w:rsidRDefault="00C86771" w:rsidP="00296A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 xml:space="preserve">Рабочая программа составлена на основе Федерального государственного стандарта </w:t>
      </w:r>
      <w:r w:rsidR="00E56E39" w:rsidRPr="00296AB5">
        <w:rPr>
          <w:rFonts w:ascii="Times New Roman" w:hAnsi="Times New Roman"/>
          <w:sz w:val="24"/>
          <w:szCs w:val="24"/>
          <w:lang w:val="ru-RU"/>
        </w:rPr>
        <w:t xml:space="preserve">среднего </w:t>
      </w:r>
      <w:r w:rsidRPr="00296AB5">
        <w:rPr>
          <w:rFonts w:ascii="Times New Roman" w:hAnsi="Times New Roman"/>
          <w:sz w:val="24"/>
          <w:szCs w:val="24"/>
          <w:lang w:val="ru-RU"/>
        </w:rPr>
        <w:t xml:space="preserve"> общего образования, учебного плана ГБОУ средняя школа № 201, примерной программы </w:t>
      </w:r>
      <w:r w:rsidR="00C92DFB" w:rsidRPr="00296AB5">
        <w:rPr>
          <w:rFonts w:ascii="Times New Roman" w:hAnsi="Times New Roman"/>
          <w:sz w:val="24"/>
          <w:szCs w:val="24"/>
          <w:lang w:val="ru-RU"/>
        </w:rPr>
        <w:t>среднего</w:t>
      </w:r>
      <w:r w:rsidRPr="00296AB5">
        <w:rPr>
          <w:rFonts w:ascii="Times New Roman" w:hAnsi="Times New Roman"/>
          <w:sz w:val="24"/>
          <w:szCs w:val="24"/>
          <w:lang w:val="ru-RU"/>
        </w:rPr>
        <w:t xml:space="preserve"> общего образования</w:t>
      </w:r>
      <w:r w:rsidR="00C92DFB" w:rsidRPr="00296AB5">
        <w:rPr>
          <w:rFonts w:ascii="Times New Roman" w:hAnsi="Times New Roman"/>
          <w:sz w:val="24"/>
          <w:szCs w:val="24"/>
          <w:lang w:val="ru-RU"/>
        </w:rPr>
        <w:t>.</w:t>
      </w:r>
      <w:r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A1D1A" w:rsidRPr="00296AB5" w:rsidRDefault="007A1D1A" w:rsidP="00296A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Рабочая программа составлена на основе использования следующего учебно-методического комплекса:</w:t>
      </w:r>
    </w:p>
    <w:p w:rsidR="007A1D1A" w:rsidRPr="00296AB5" w:rsidRDefault="007A1D1A" w:rsidP="00296AB5">
      <w:pPr>
        <w:pStyle w:val="a3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Спиридонова Л.Е., Маркова О.В., Стацунова В.М. От учебного задания к исследованию и проекту. Учебно-методическое пособие. – СПб.: Фора-Принт, 2018. – 86 с. (Электронное приложение к пособию;</w:t>
      </w:r>
    </w:p>
    <w:p w:rsidR="007A1D1A" w:rsidRPr="00296AB5" w:rsidRDefault="007A1D1A" w:rsidP="00296AB5">
      <w:pPr>
        <w:pStyle w:val="a3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Лебедева О.В., Гребенев И.В. Организация исследовательской деятельности учащихся при изучении предметов естественнонаучного цикла: Учебно-методическое пособие. Нижний Новгород, 2014. – 219 с.;</w:t>
      </w:r>
    </w:p>
    <w:p w:rsidR="007A1D1A" w:rsidRPr="00296AB5" w:rsidRDefault="007A1D1A" w:rsidP="00296AB5">
      <w:pPr>
        <w:pStyle w:val="a3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Сергеев И.С. Как организовать проектную деятельность учащихся.  Практическое пособие для работников общеобразовательных учреждений. М.: АРКТИ, 2014.;</w:t>
      </w:r>
    </w:p>
    <w:p w:rsidR="007A1D1A" w:rsidRPr="00296AB5" w:rsidRDefault="007A1D1A" w:rsidP="00296AB5">
      <w:pPr>
        <w:pStyle w:val="a3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No 2/16-з).;</w:t>
      </w:r>
    </w:p>
    <w:p w:rsidR="00D22151" w:rsidRPr="00296AB5" w:rsidRDefault="00D22151" w:rsidP="00296AB5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6AB5">
        <w:rPr>
          <w:rFonts w:ascii="Times New Roman" w:hAnsi="Times New Roman"/>
          <w:color w:val="000000" w:themeColor="text1"/>
          <w:sz w:val="24"/>
          <w:szCs w:val="24"/>
        </w:rPr>
        <w:t xml:space="preserve">«Основы проектной деятельности.5-9 классы», под редакцией  Голуб Г.Б., Перелыгиной Е.А., </w:t>
      </w:r>
      <w:r w:rsidR="007A1D1A" w:rsidRPr="00296AB5">
        <w:rPr>
          <w:rFonts w:ascii="Times New Roman" w:hAnsi="Times New Roman"/>
          <w:color w:val="000000" w:themeColor="text1"/>
          <w:sz w:val="24"/>
          <w:szCs w:val="24"/>
        </w:rPr>
        <w:t>Чураковой О.В - Самара:  2010.);</w:t>
      </w:r>
    </w:p>
    <w:p w:rsidR="00D22151" w:rsidRPr="00296AB5" w:rsidRDefault="007A1D1A" w:rsidP="00296AB5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6AB5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П</w:t>
      </w:r>
      <w:r w:rsidR="00D22151" w:rsidRPr="00296AB5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особи</w:t>
      </w:r>
      <w:r w:rsidRPr="00296AB5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е</w:t>
      </w:r>
      <w:r w:rsidR="00D22151" w:rsidRPr="00296AB5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 xml:space="preserve"> «Исследовательская деятельность учащихся в профильной школе» /автор – составитель Б.А. Татьянкин, О.Ю. Макаренков, Т.В. Иванникова, И.С. Мартынова, Л.В. Зуева./под  ред. Б.А. Татьянкина.- М.: 5 за знания, 2007 г</w:t>
      </w:r>
    </w:p>
    <w:p w:rsidR="00BA6EF2" w:rsidRPr="00296AB5" w:rsidRDefault="00BA6EF2" w:rsidP="00296AB5">
      <w:pPr>
        <w:pStyle w:val="a3"/>
        <w:spacing w:after="0" w:line="360" w:lineRule="auto"/>
        <w:ind w:left="0"/>
        <w:jc w:val="both"/>
        <w:rPr>
          <w:rFonts w:ascii="Times New Roman" w:hAnsi="Times New Roman"/>
          <w:spacing w:val="-8"/>
          <w:sz w:val="24"/>
          <w:szCs w:val="24"/>
        </w:rPr>
      </w:pPr>
      <w:r w:rsidRPr="00296AB5">
        <w:rPr>
          <w:rFonts w:ascii="Times New Roman" w:hAnsi="Times New Roman"/>
          <w:spacing w:val="-8"/>
          <w:sz w:val="24"/>
          <w:szCs w:val="24"/>
        </w:rPr>
        <w:t xml:space="preserve">Используемый учебник: </w:t>
      </w:r>
    </w:p>
    <w:p w:rsidR="00E450FB" w:rsidRPr="00296AB5" w:rsidRDefault="00E450FB" w:rsidP="00296AB5">
      <w:pPr>
        <w:pStyle w:val="a3"/>
        <w:spacing w:after="0" w:line="360" w:lineRule="auto"/>
        <w:ind w:left="0"/>
        <w:jc w:val="both"/>
        <w:rPr>
          <w:rFonts w:ascii="Times New Roman" w:hAnsi="Times New Roman"/>
          <w:spacing w:val="-8"/>
          <w:sz w:val="24"/>
          <w:szCs w:val="24"/>
        </w:rPr>
      </w:pPr>
      <w:r w:rsidRPr="00296AB5">
        <w:rPr>
          <w:rFonts w:ascii="Times New Roman" w:hAnsi="Times New Roman"/>
          <w:spacing w:val="-8"/>
          <w:sz w:val="24"/>
          <w:szCs w:val="24"/>
        </w:rPr>
        <w:t xml:space="preserve">Индивидуальный проект. </w:t>
      </w:r>
      <w:r w:rsidR="007A1D1A" w:rsidRPr="00296AB5">
        <w:rPr>
          <w:rFonts w:ascii="Times New Roman" w:hAnsi="Times New Roman"/>
          <w:spacing w:val="-8"/>
          <w:sz w:val="24"/>
          <w:szCs w:val="24"/>
        </w:rPr>
        <w:t xml:space="preserve">10-11 классы : учеб. Пособие для общеобразоват. Организаций / ⌠М.В.Половкова, А.В. Носов, Т.В. Половкова, М.В. Майсак⌡. – 2-е изд. – М. : Просвещение, 2020. – 159 с. – (Профильная школа). </w:t>
      </w:r>
    </w:p>
    <w:p w:rsidR="007A1D1A" w:rsidRPr="00296AB5" w:rsidRDefault="007A1D1A" w:rsidP="00296AB5">
      <w:pPr>
        <w:pStyle w:val="a3"/>
        <w:spacing w:after="0" w:line="360" w:lineRule="auto"/>
        <w:ind w:left="0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D22151" w:rsidRPr="00296AB5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Учебно-методическое и материально-техническое обеспечение рабочей программы:</w:t>
      </w:r>
    </w:p>
    <w:p w:rsidR="00D22151" w:rsidRPr="00296AB5" w:rsidRDefault="00D74F00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Литература</w:t>
      </w:r>
      <w:r w:rsidR="00D22151" w:rsidRPr="00296AB5">
        <w:rPr>
          <w:rFonts w:ascii="Times New Roman" w:hAnsi="Times New Roman"/>
          <w:sz w:val="24"/>
          <w:szCs w:val="24"/>
          <w:lang w:val="ru-RU"/>
        </w:rPr>
        <w:t>:</w:t>
      </w:r>
      <w:r w:rsidR="00D22151" w:rsidRPr="00296AB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22151" w:rsidRPr="00296AB5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1. Сергеев И.С. Как организовать проектную деятельность учащихся: Практическое пособие для работников общеобразовательных учреждений. – М.: АРКТИ, 2007. – 80 с.</w:t>
      </w:r>
    </w:p>
    <w:p w:rsidR="00D22151" w:rsidRPr="00296AB5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2. Сергеева В.П. Проектно – организаторская компетентность учителя в воспитательной деятельности. М. 2005.</w:t>
      </w:r>
    </w:p>
    <w:p w:rsidR="00D22151" w:rsidRPr="00296AB5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3. Метод учебных проектов: Методическое пособие М. 2006.</w:t>
      </w:r>
    </w:p>
    <w:p w:rsidR="00D22151" w:rsidRPr="00296AB5" w:rsidRDefault="00D22151" w:rsidP="00296AB5">
      <w:pPr>
        <w:pStyle w:val="Default"/>
        <w:spacing w:line="360" w:lineRule="auto"/>
        <w:jc w:val="both"/>
      </w:pPr>
      <w:r w:rsidRPr="00296AB5">
        <w:t xml:space="preserve">Цифровые образовательные ресурсы: </w:t>
      </w:r>
    </w:p>
    <w:p w:rsidR="00D22151" w:rsidRPr="00296AB5" w:rsidRDefault="00D22151" w:rsidP="00296AB5">
      <w:pPr>
        <w:pStyle w:val="Default"/>
        <w:spacing w:line="360" w:lineRule="auto"/>
        <w:jc w:val="both"/>
      </w:pPr>
      <w:r w:rsidRPr="00296AB5">
        <w:lastRenderedPageBreak/>
        <w:t xml:space="preserve">1. http://www.mon.gov.ru (Министерство образования и науки) </w:t>
      </w:r>
    </w:p>
    <w:p w:rsidR="00D22151" w:rsidRPr="00296AB5" w:rsidRDefault="00D22151" w:rsidP="00296AB5">
      <w:pPr>
        <w:pStyle w:val="Default"/>
        <w:spacing w:line="360" w:lineRule="auto"/>
        <w:jc w:val="both"/>
      </w:pPr>
      <w:r w:rsidRPr="00296AB5">
        <w:t xml:space="preserve">2. http://www.fipi.ru (портал ФИПИ – Федеральный институт педагогических измерений) </w:t>
      </w:r>
    </w:p>
    <w:p w:rsidR="00D22151" w:rsidRPr="00296AB5" w:rsidRDefault="00D22151" w:rsidP="00296AB5">
      <w:pPr>
        <w:pStyle w:val="Default"/>
        <w:spacing w:line="360" w:lineRule="auto"/>
        <w:jc w:val="both"/>
      </w:pPr>
      <w:r w:rsidRPr="00296AB5">
        <w:t xml:space="preserve">3. http://www.ege.edu.ru (информационной поддержки ЕГЭ) </w:t>
      </w:r>
    </w:p>
    <w:p w:rsidR="00D22151" w:rsidRPr="00296AB5" w:rsidRDefault="00D22151" w:rsidP="00296AB5">
      <w:pPr>
        <w:pStyle w:val="Default"/>
        <w:spacing w:line="360" w:lineRule="auto"/>
        <w:jc w:val="both"/>
      </w:pPr>
      <w:r w:rsidRPr="00296AB5">
        <w:t xml:space="preserve">4. http://www.probaege.edu.ru (портал Единый экзамен) </w:t>
      </w:r>
    </w:p>
    <w:p w:rsidR="00D22151" w:rsidRPr="00296AB5" w:rsidRDefault="00D22151" w:rsidP="00296AB5">
      <w:pPr>
        <w:pStyle w:val="Default"/>
        <w:spacing w:line="360" w:lineRule="auto"/>
        <w:jc w:val="both"/>
      </w:pPr>
      <w:r w:rsidRPr="00296AB5">
        <w:t xml:space="preserve">5. http://edu.ru/index.php (федеральный портал «Российское образование») </w:t>
      </w:r>
    </w:p>
    <w:p w:rsidR="00D22151" w:rsidRPr="00296AB5" w:rsidRDefault="00D22151" w:rsidP="00296AB5">
      <w:pPr>
        <w:pStyle w:val="Default"/>
        <w:spacing w:line="360" w:lineRule="auto"/>
        <w:jc w:val="both"/>
      </w:pPr>
      <w:r w:rsidRPr="00296AB5">
        <w:t xml:space="preserve">6. http://www.infomarker.ru/top8.html RUSTEST.RU (федеральный центр тестирования) </w:t>
      </w:r>
    </w:p>
    <w:p w:rsidR="00D22151" w:rsidRPr="00296AB5" w:rsidRDefault="00D22151" w:rsidP="00296AB5">
      <w:pPr>
        <w:pStyle w:val="Default"/>
        <w:spacing w:line="360" w:lineRule="auto"/>
        <w:jc w:val="both"/>
      </w:pPr>
      <w:r w:rsidRPr="00296AB5">
        <w:t xml:space="preserve">7. http://www.pedsovet.org (Всероссийский Интернет-Педсовет) </w:t>
      </w:r>
    </w:p>
    <w:p w:rsidR="00D22151" w:rsidRPr="00296AB5" w:rsidRDefault="00D22151" w:rsidP="00296AB5">
      <w:pPr>
        <w:pStyle w:val="Default"/>
        <w:spacing w:line="360" w:lineRule="auto"/>
        <w:jc w:val="both"/>
      </w:pPr>
      <w:r w:rsidRPr="00296AB5">
        <w:t>8.</w:t>
      </w:r>
      <w:hyperlink r:id="rId8" w:history="1">
        <w:r w:rsidRPr="00296AB5">
          <w:rPr>
            <w:rStyle w:val="a4"/>
          </w:rPr>
          <w:t>www.booksgid.com</w:t>
        </w:r>
      </w:hyperlink>
      <w:r w:rsidRPr="00296AB5">
        <w:t>- Воо^ Gid. Электронная библиотека.</w:t>
      </w:r>
    </w:p>
    <w:p w:rsidR="00D22151" w:rsidRPr="00296AB5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9.</w:t>
      </w:r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hyperlink r:id="rId9" w:history="1">
        <w:r w:rsidRPr="00296AB5">
          <w:rPr>
            <w:rStyle w:val="a4"/>
            <w:rFonts w:ascii="Times New Roman" w:hAnsi="Times New Roman"/>
            <w:sz w:val="24"/>
            <w:szCs w:val="24"/>
          </w:rPr>
          <w:t>www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school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edu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ru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default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asp</w:t>
        </w:r>
      </w:hyperlink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 Российский образовательный портал. Доступность, качество, эффективность.</w:t>
      </w:r>
    </w:p>
    <w:p w:rsidR="00D22151" w:rsidRPr="00296AB5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 xml:space="preserve">10. </w:t>
      </w:r>
      <w:hyperlink r:id="rId10" w:history="1">
        <w:r w:rsidRPr="00296AB5">
          <w:rPr>
            <w:rStyle w:val="a4"/>
            <w:rFonts w:ascii="Times New Roman" w:hAnsi="Times New Roman"/>
            <w:color w:val="0070C0"/>
            <w:sz w:val="24"/>
            <w:szCs w:val="24"/>
          </w:rPr>
          <w:t>http</w:t>
        </w:r>
        <w:r w:rsidRPr="00296AB5"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://</w:t>
        </w:r>
        <w:r w:rsidRPr="00296AB5">
          <w:rPr>
            <w:rStyle w:val="a4"/>
            <w:rFonts w:ascii="Times New Roman" w:hAnsi="Times New Roman"/>
            <w:color w:val="0070C0"/>
            <w:sz w:val="24"/>
            <w:szCs w:val="24"/>
          </w:rPr>
          <w:t>school</w:t>
        </w:r>
        <w:r w:rsidRPr="00296AB5"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-</w:t>
        </w:r>
        <w:r w:rsidRPr="00296AB5">
          <w:rPr>
            <w:rStyle w:val="a4"/>
            <w:rFonts w:ascii="Times New Roman" w:hAnsi="Times New Roman"/>
            <w:color w:val="0070C0"/>
            <w:sz w:val="24"/>
            <w:szCs w:val="24"/>
          </w:rPr>
          <w:t>collection</w:t>
        </w:r>
        <w:r w:rsidRPr="00296AB5"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r w:rsidRPr="00296AB5">
          <w:rPr>
            <w:rStyle w:val="a4"/>
            <w:rFonts w:ascii="Times New Roman" w:hAnsi="Times New Roman"/>
            <w:color w:val="0070C0"/>
            <w:sz w:val="24"/>
            <w:szCs w:val="24"/>
          </w:rPr>
          <w:t>edu</w:t>
        </w:r>
        <w:r w:rsidRPr="00296AB5"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r w:rsidRPr="00296AB5">
          <w:rPr>
            <w:rStyle w:val="a4"/>
            <w:rFonts w:ascii="Times New Roman" w:hAnsi="Times New Roman"/>
            <w:color w:val="0070C0"/>
            <w:sz w:val="24"/>
            <w:szCs w:val="24"/>
          </w:rPr>
          <w:t>ru</w:t>
        </w:r>
      </w:hyperlink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Единая коллекция цифровых образовательных ресурсов.</w:t>
      </w:r>
    </w:p>
    <w:p w:rsidR="00D22151" w:rsidRPr="00296AB5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18.</w:t>
      </w:r>
      <w:hyperlink r:id="rId11" w:history="1">
        <w:r w:rsidRPr="00296AB5">
          <w:rPr>
            <w:rStyle w:val="a4"/>
            <w:rFonts w:ascii="Times New Roman" w:hAnsi="Times New Roman"/>
            <w:sz w:val="24"/>
            <w:szCs w:val="24"/>
          </w:rPr>
          <w:t>http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fcior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edu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ru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Федеральный центр информационно-образовательных ресурсов (ФЦИОР).</w:t>
      </w:r>
    </w:p>
    <w:p w:rsidR="00D22151" w:rsidRPr="00296AB5" w:rsidRDefault="00D22151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19.</w:t>
      </w:r>
      <w:hyperlink r:id="rId12" w:history="1">
        <w:r w:rsidRPr="00296AB5">
          <w:rPr>
            <w:rStyle w:val="a4"/>
            <w:rFonts w:ascii="Times New Roman" w:hAnsi="Times New Roman"/>
            <w:sz w:val="24"/>
            <w:szCs w:val="24"/>
          </w:rPr>
          <w:t>http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www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ict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edu</w:t>
        </w:r>
        <w:r w:rsidRPr="00296AB5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Pr="00296AB5">
          <w:rPr>
            <w:rStyle w:val="a4"/>
            <w:rFonts w:ascii="Times New Roman" w:hAnsi="Times New Roman"/>
            <w:sz w:val="24"/>
            <w:szCs w:val="24"/>
          </w:rPr>
          <w:t>ru</w:t>
        </w:r>
      </w:hyperlink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Портал "Информационно-коммуникационные технологии в образовании".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sz w:val="24"/>
          <w:szCs w:val="24"/>
          <w:lang w:val="ru-RU"/>
        </w:rPr>
        <w:t xml:space="preserve">Нормативно-правовая основа составления и утверждения рабочей программы 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96AB5">
        <w:rPr>
          <w:rFonts w:ascii="Times New Roman" w:hAnsi="Times New Roman"/>
          <w:b/>
          <w:sz w:val="24"/>
          <w:szCs w:val="24"/>
        </w:rPr>
        <w:t>10-11  класс ФГОС</w:t>
      </w:r>
    </w:p>
    <w:p w:rsidR="005C6592" w:rsidRPr="00296AB5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Закон Российской Федерации от 29.12.2012 г. № 273 – ФЗ «Об образовании в Российской Федерации»; </w:t>
      </w:r>
    </w:p>
    <w:p w:rsidR="005C6592" w:rsidRPr="00296AB5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Приказ об утверждении ФГОС СОО от 17 мая 2012 г. №413(с последующими редакциями);</w:t>
      </w:r>
    </w:p>
    <w:p w:rsidR="005C6592" w:rsidRPr="00296AB5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Приказ Министерства образования и науки от 29 июня 2017 года №613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413»;</w:t>
      </w:r>
    </w:p>
    <w:p w:rsidR="005C6592" w:rsidRPr="00296AB5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№1015;</w:t>
      </w:r>
    </w:p>
    <w:p w:rsidR="005C6592" w:rsidRPr="00296AB5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29.12.2010 № 189 (ред. От 24.11.2015)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5C6592" w:rsidRPr="00296AB5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Распоряжение Комитета по образованию от 16.04.2020 № 988-р «О формировании календарного учебного графика государственных образовательных учреждений  Санкт-Петербурга, реализующих основные общеобразовательные программы, в 2020/2021 учебном году»;</w:t>
      </w:r>
    </w:p>
    <w:p w:rsidR="005C6592" w:rsidRPr="00296AB5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lastRenderedPageBreak/>
        <w:t>Распоряжение Комитета по образованию от 21.04.2020 № 1011-р 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2020/2021 учебный год».</w:t>
      </w:r>
    </w:p>
    <w:p w:rsidR="005C6592" w:rsidRPr="00296AB5" w:rsidRDefault="005C6592" w:rsidP="00296AB5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№345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Инструктивно-методические документы:</w:t>
      </w:r>
    </w:p>
    <w:p w:rsidR="005C6592" w:rsidRPr="00296AB5" w:rsidRDefault="005C6592" w:rsidP="00296AB5">
      <w:pPr>
        <w:numPr>
          <w:ilvl w:val="0"/>
          <w:numId w:val="30"/>
        </w:numPr>
        <w:tabs>
          <w:tab w:val="num" w:pos="644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96AB5">
        <w:rPr>
          <w:rFonts w:ascii="Times New Roman" w:hAnsi="Times New Roman"/>
          <w:sz w:val="24"/>
          <w:szCs w:val="24"/>
          <w:lang w:val="ru-RU" w:eastAsia="ar-SA"/>
        </w:rPr>
        <w:t>Инструктивно-методическое письмо «О формировании учебных планов образовательных организаций Санкт-Петербурга, реализующих основные общеобразовательные программы, на 2020/2021 учебный год»;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Образовательная программа среднего общего образования ГБОУ средней школы № 201 Фрунзенского района Санкт-Петербурга;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Учебный план среднего общего образования 10-11 класс ФГОС средней школы № 201 Фрунзенского района Санкт-Петербурга;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Положение о рабочей программе по учебным предметам (курсам) ГБОУ средняя школа № 201 Фрунзенского района Санкт-Петербурга</w:t>
      </w:r>
    </w:p>
    <w:p w:rsidR="005C6592" w:rsidRPr="00296AB5" w:rsidRDefault="00296AB5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>Программа курса</w:t>
      </w:r>
      <w:r w:rsidR="005C6592" w:rsidRPr="00296AB5">
        <w:rPr>
          <w:rFonts w:ascii="Times New Roman" w:hAnsi="Times New Roman"/>
          <w:sz w:val="24"/>
          <w:szCs w:val="24"/>
          <w:lang w:val="ru-RU"/>
        </w:rPr>
        <w:t xml:space="preserve"> «Индивидуальный проект» в условиях реализации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296AB5">
        <w:rPr>
          <w:rFonts w:ascii="Times New Roman" w:hAnsi="Times New Roman"/>
          <w:sz w:val="24"/>
          <w:szCs w:val="24"/>
          <w:lang w:val="ru-RU"/>
        </w:rPr>
        <w:t>требований федерального государственного образовательного стандарта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296AB5">
        <w:rPr>
          <w:rFonts w:ascii="Times New Roman" w:hAnsi="Times New Roman"/>
          <w:sz w:val="24"/>
          <w:szCs w:val="24"/>
          <w:lang w:val="ru-RU"/>
        </w:rPr>
        <w:t>среднего общего образования сформирован в целях создания условий для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296AB5">
        <w:rPr>
          <w:rFonts w:ascii="Times New Roman" w:hAnsi="Times New Roman"/>
          <w:sz w:val="24"/>
          <w:szCs w:val="24"/>
          <w:lang w:val="ru-RU"/>
        </w:rPr>
        <w:t>осуществления индивидуальной проектной деятельности обучающихся,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296AB5">
        <w:rPr>
          <w:rFonts w:ascii="Times New Roman" w:hAnsi="Times New Roman"/>
          <w:sz w:val="24"/>
          <w:szCs w:val="24"/>
          <w:lang w:val="ru-RU"/>
        </w:rPr>
        <w:t>ориентированной на построение системы метапредметных результатов, на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296AB5">
        <w:rPr>
          <w:rFonts w:ascii="Times New Roman" w:hAnsi="Times New Roman"/>
          <w:sz w:val="24"/>
          <w:szCs w:val="24"/>
          <w:lang w:val="ru-RU"/>
        </w:rPr>
        <w:t>формирование методологического компонента содержания образования.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«Индивидуальный проект» представляет организационную форму (с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6AB5">
        <w:rPr>
          <w:rFonts w:ascii="Times New Roman" w:hAnsi="Times New Roman"/>
          <w:sz w:val="24"/>
          <w:szCs w:val="24"/>
          <w:lang w:val="ru-RU"/>
        </w:rPr>
        <w:t>соответствующим содержанием) деятельности обучающихся (учебноеисследование или проект) представленным в виде курса, для выбора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6AB5">
        <w:rPr>
          <w:rFonts w:ascii="Times New Roman" w:hAnsi="Times New Roman"/>
          <w:sz w:val="24"/>
          <w:szCs w:val="24"/>
          <w:lang w:val="ru-RU"/>
        </w:rPr>
        <w:t>обучающимися на уровне среднего общего образования.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Программа курса «Индивидуальный проект»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6AB5">
        <w:rPr>
          <w:rFonts w:ascii="Times New Roman" w:hAnsi="Times New Roman"/>
          <w:sz w:val="24"/>
          <w:szCs w:val="24"/>
          <w:lang w:val="ru-RU"/>
        </w:rPr>
        <w:t>обеспечивает: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управленческую функцию образования в контексте актуальных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социокультурных запросов;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удовлетворение индивидуальных запросов обучающихся в условиях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реализации целей и задач обучения;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общеобразовательную, общекультурную составляющую содержания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при получении среднего общего образования;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создание условий для развития личности обучающихся, их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познавательных интересов, интеллектуальной и ценностно-смысловой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сферы;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формирование ключевых компетенций в области самообразования и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самоидентификации;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совершенствование контента содержания образования в выбранной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образовательной (научной) области;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создание условий для продолжения формирования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методологического компонента познавательной деятельности,</w:t>
      </w:r>
    </w:p>
    <w:p w:rsidR="005C6592" w:rsidRPr="00296AB5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перспективного профессионального самоопределения обучающихся.</w:t>
      </w:r>
    </w:p>
    <w:p w:rsidR="003C629D" w:rsidRPr="00296AB5" w:rsidRDefault="003C629D" w:rsidP="00296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sz w:val="24"/>
          <w:szCs w:val="24"/>
          <w:lang w:val="ru-RU"/>
        </w:rPr>
        <w:t>Ц</w:t>
      </w:r>
      <w:r w:rsidR="005C6592" w:rsidRPr="00296AB5">
        <w:rPr>
          <w:rFonts w:ascii="Times New Roman" w:hAnsi="Times New Roman"/>
          <w:b/>
          <w:sz w:val="24"/>
          <w:szCs w:val="24"/>
          <w:lang w:val="ru-RU"/>
        </w:rPr>
        <w:t xml:space="preserve">ель курса «Индивидуальный проект»: 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создание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6AB5">
        <w:rPr>
          <w:rFonts w:ascii="Times New Roman" w:hAnsi="Times New Roman"/>
          <w:sz w:val="24"/>
          <w:szCs w:val="24"/>
          <w:lang w:val="ru-RU"/>
        </w:rPr>
        <w:t>условий для формирование основных методологических компетентностей у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6AB5">
        <w:rPr>
          <w:rFonts w:ascii="Times New Roman" w:hAnsi="Times New Roman"/>
          <w:sz w:val="24"/>
          <w:szCs w:val="24"/>
          <w:lang w:val="ru-RU"/>
        </w:rPr>
        <w:t>обучающихся, осваивающих основную образовательную программу среднего</w:t>
      </w:r>
      <w:r w:rsidR="003C629D" w:rsidRPr="00296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6AB5">
        <w:rPr>
          <w:rFonts w:ascii="Times New Roman" w:hAnsi="Times New Roman"/>
          <w:sz w:val="24"/>
          <w:szCs w:val="24"/>
          <w:lang w:val="ru-RU"/>
        </w:rPr>
        <w:t>общего образования.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sz w:val="24"/>
          <w:szCs w:val="24"/>
          <w:lang w:val="ru-RU"/>
        </w:rPr>
        <w:t>Задачи курса</w:t>
      </w:r>
    </w:p>
    <w:p w:rsidR="005C6592" w:rsidRPr="00296AB5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1. Способствовать формированию:</w:t>
      </w:r>
    </w:p>
    <w:p w:rsidR="005C6592" w:rsidRPr="00296AB5" w:rsidRDefault="005C6592" w:rsidP="00296AB5">
      <w:pPr>
        <w:pStyle w:val="a3"/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основных методологических знаний применительно к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познавательному процессу в целом, к исследованию в конкретной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предметной области;</w:t>
      </w:r>
    </w:p>
    <w:p w:rsidR="005C6592" w:rsidRPr="00296AB5" w:rsidRDefault="005C6592" w:rsidP="00296AB5">
      <w:pPr>
        <w:pStyle w:val="a3"/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методологических знаний в контексте реализации идей проектной и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учебно-исследовательской деятельностей;</w:t>
      </w:r>
    </w:p>
    <w:p w:rsidR="005C6592" w:rsidRPr="00296AB5" w:rsidRDefault="005C6592" w:rsidP="00296AB5">
      <w:pPr>
        <w:pStyle w:val="a3"/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основных методологических умений в контексте проектной и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учебно-исследовательской деятельностей.</w:t>
      </w:r>
    </w:p>
    <w:p w:rsidR="005C6592" w:rsidRPr="00296AB5" w:rsidRDefault="003C629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>2.</w:t>
      </w:r>
      <w:r w:rsidR="005C6592" w:rsidRPr="00296AB5">
        <w:rPr>
          <w:rFonts w:ascii="Times New Roman" w:hAnsi="Times New Roman"/>
          <w:sz w:val="24"/>
          <w:szCs w:val="24"/>
          <w:lang w:val="ru-RU"/>
        </w:rPr>
        <w:t>Создать условия для развития:</w:t>
      </w:r>
    </w:p>
    <w:p w:rsidR="005C6592" w:rsidRPr="00296AB5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аналитических и синтетических умений на основе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целенаправленного изучения литературы;</w:t>
      </w:r>
    </w:p>
    <w:p w:rsidR="005C6592" w:rsidRPr="00296AB5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познавательных умений, ориентированных на освоение содержания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методологической направленности;</w:t>
      </w:r>
    </w:p>
    <w:p w:rsidR="003C629D" w:rsidRPr="00296AB5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умений по идентификации внешних объектов, умений по</w:t>
      </w:r>
      <w:r w:rsidR="003C629D" w:rsidRPr="00296AB5">
        <w:rPr>
          <w:rFonts w:ascii="Times New Roman" w:hAnsi="Times New Roman"/>
          <w:sz w:val="24"/>
          <w:szCs w:val="24"/>
        </w:rPr>
        <w:t xml:space="preserve"> </w:t>
      </w:r>
      <w:r w:rsidRPr="00296AB5">
        <w:rPr>
          <w:rFonts w:ascii="Times New Roman" w:hAnsi="Times New Roman"/>
          <w:sz w:val="24"/>
          <w:szCs w:val="24"/>
        </w:rPr>
        <w:t>самоидентификации;</w:t>
      </w:r>
    </w:p>
    <w:p w:rsidR="005C6592" w:rsidRPr="00296AB5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умений по корректному предъявлению информации.</w:t>
      </w:r>
    </w:p>
    <w:p w:rsidR="00F57466" w:rsidRPr="00296AB5" w:rsidRDefault="00550349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sz w:val="24"/>
          <w:szCs w:val="24"/>
          <w:lang w:val="ru-RU"/>
        </w:rPr>
        <w:tab/>
      </w:r>
      <w:r w:rsidR="00F57466" w:rsidRPr="00296AB5">
        <w:rPr>
          <w:rFonts w:ascii="Times New Roman" w:hAnsi="Times New Roman"/>
          <w:sz w:val="24"/>
          <w:szCs w:val="24"/>
          <w:lang w:val="ru-RU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Программа рассчитана на 34 часа (1 раз в неделю).   </w:t>
      </w:r>
      <w:r w:rsidR="00F57466" w:rsidRPr="00296AB5">
        <w:rPr>
          <w:rFonts w:ascii="Times New Roman" w:hAnsi="Times New Roman"/>
          <w:bCs/>
          <w:color w:val="000000"/>
          <w:sz w:val="24"/>
          <w:szCs w:val="24"/>
          <w:lang w:val="ru-RU"/>
        </w:rPr>
        <w:t>Срок реализации программы: 20</w:t>
      </w:r>
      <w:r w:rsidR="00296AB5">
        <w:rPr>
          <w:rFonts w:ascii="Times New Roman" w:hAnsi="Times New Roman"/>
          <w:bCs/>
          <w:color w:val="000000"/>
          <w:sz w:val="24"/>
          <w:szCs w:val="24"/>
          <w:lang w:val="ru-RU"/>
        </w:rPr>
        <w:t>20</w:t>
      </w:r>
      <w:r w:rsidR="00F57466" w:rsidRPr="00296AB5">
        <w:rPr>
          <w:rFonts w:ascii="Times New Roman" w:hAnsi="Times New Roman"/>
          <w:bCs/>
          <w:color w:val="000000"/>
          <w:sz w:val="24"/>
          <w:szCs w:val="24"/>
          <w:lang w:val="ru-RU"/>
        </w:rPr>
        <w:t>-20</w:t>
      </w:r>
      <w:r w:rsidR="00FC2FC2" w:rsidRPr="00296AB5">
        <w:rPr>
          <w:rFonts w:ascii="Times New Roman" w:hAnsi="Times New Roman"/>
          <w:bCs/>
          <w:color w:val="000000"/>
          <w:sz w:val="24"/>
          <w:szCs w:val="24"/>
          <w:lang w:val="ru-RU"/>
        </w:rPr>
        <w:t>2</w:t>
      </w:r>
      <w:r w:rsidR="00296AB5">
        <w:rPr>
          <w:rFonts w:ascii="Times New Roman" w:hAnsi="Times New Roman"/>
          <w:bCs/>
          <w:color w:val="000000"/>
          <w:sz w:val="24"/>
          <w:szCs w:val="24"/>
          <w:lang w:val="ru-RU"/>
        </w:rPr>
        <w:t>1</w:t>
      </w:r>
      <w:r w:rsidR="00F57466" w:rsidRPr="00296AB5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учебный год</w:t>
      </w:r>
    </w:p>
    <w:p w:rsidR="001362CD" w:rsidRPr="00296AB5" w:rsidRDefault="001362CD" w:rsidP="00296A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Новизна</w:t>
      </w:r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курса «Основы проектной деятельности» заключается в том, что она представляет сочетание форм и методов обучения, которые соответствуют требованиям, предъявляемым к современному образовательному процессу школьников в рамках нового образовательного стандарта, а погружение обучающихся в мир проектирования позволит пробудить у них интерес к решению учебных и социальных проблем.</w:t>
      </w:r>
    </w:p>
    <w:p w:rsidR="001362CD" w:rsidRPr="00296AB5" w:rsidRDefault="001362CD" w:rsidP="00296A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курса</w:t>
      </w:r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 формирование ключевых компетентностей обучающихся (проектной, рефлексивной, технологической, социальной, коммуникативной, информационной) для решения конкретных практических задач с использованием проектного метода.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bCs/>
          <w:color w:val="000000"/>
          <w:sz w:val="24"/>
          <w:szCs w:val="24"/>
          <w:lang w:val="ru-RU"/>
        </w:rPr>
        <w:t>Основные задачи: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ru-RU"/>
        </w:rPr>
        <w:t>Образовательные: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-познакомить с алгоритмом работы над проектом, структурой проекта, видами проектов и проектных продуктов;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-знать о видах ситуаций, о способах формулировки проблемы, проблемных вопросов;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 уметь определять цель, ставить задачи,</w:t>
      </w:r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реализовывать план проекта;</w:t>
      </w:r>
      <w:r w:rsidRPr="00296AB5">
        <w:rPr>
          <w:rFonts w:ascii="Times New Roman" w:hAnsi="Times New Roman"/>
          <w:color w:val="000000"/>
          <w:sz w:val="24"/>
          <w:szCs w:val="24"/>
        </w:rPr>
        <w:t> 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-знать и уметь пользоваться различными источниками информации, ресурсами;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-представлять проект в виде презентации, оформлять письменную часть проекта;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-знать критерии оценивания проекта, оценивать свои и чужие результаты;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-составлять отчет о ходе реализации проекта, делать выводы;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-иметь представление о рисках, их возникновении и преодолении;</w:t>
      </w:r>
    </w:p>
    <w:p w:rsidR="001362CD" w:rsidRPr="00296AB5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проводить рефлексию своей деятельности.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ru-RU"/>
        </w:rPr>
        <w:t>Развивающие</w:t>
      </w:r>
      <w:r w:rsidRPr="00296AB5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: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-формировать универсальные учебные действия;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-расширять кругозор;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-обогащать словарный запас, развивать речь и дикцию школьников;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-развивать творческие способности;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-развивать умение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 развивать мышление, способности наблюдать и делать выводы;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-на представленном материале формировать у обучающихся практические умения по ведению проектов разных типов.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ru-RU"/>
        </w:rPr>
        <w:t>Воспитательные</w:t>
      </w:r>
      <w:r w:rsidRPr="00296AB5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: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-способствовать повышению личной уверенности у каждого участника проектного обучения, его самореализации и рефлексии;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-развивать у обучающихся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-вдохновлять детей на развитие коммуникабельности;</w:t>
      </w:r>
    </w:p>
    <w:p w:rsidR="001362CD" w:rsidRPr="00296AB5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-дать возможность учащимся проявить себя.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Планируемые результаты освоения учебного предмета.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уроках основ проектной деятельности направлено на достижение обучающимися личностных, метапредметных и предметных результатов.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  <w:r w:rsidRPr="00296AB5">
        <w:rPr>
          <w:rFonts w:ascii="Times New Roman" w:hAnsi="Times New Roman"/>
          <w:color w:val="000000"/>
          <w:sz w:val="24"/>
          <w:szCs w:val="24"/>
        </w:rPr>
        <w:t> </w:t>
      </w: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отражаются в индивидуальных качественных свойствах обучающихся, которые они должны приобрести в процессе освоения учебного предмета: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-формирование целостного мировоззрения, учитывающего культурное, языковое, духовное многообразие современного мира;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362CD" w:rsidRPr="00296AB5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6AB5">
        <w:rPr>
          <w:rFonts w:ascii="Times New Roman" w:hAnsi="Times New Roman"/>
          <w:color w:val="000000"/>
          <w:sz w:val="24"/>
          <w:szCs w:val="24"/>
          <w:lang w:val="ru-RU"/>
        </w:rPr>
        <w:t>-формирование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F57466" w:rsidRPr="00296AB5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  <w:r w:rsidRPr="00296AB5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предмета отражают: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уважение к своему народу, гордости за свой край, свою Родину, уважение государственных символов (герб, флаг, гимн);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ЛР.5)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принятие и реализацию ценностей здорового и безопасного образа жизни, потребности в физическом самосовершенствовании, занятиях спортивнооздоровительной деятельностью, неприятие вредных привычек: курения, употребления алкоголя, наркотиков;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  проблем; </w:t>
      </w:r>
    </w:p>
    <w:p w:rsidR="00F57466" w:rsidRPr="00296AB5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</w:p>
    <w:p w:rsidR="00F57466" w:rsidRPr="00296AB5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57466" w:rsidRPr="00296AB5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sz w:val="24"/>
          <w:szCs w:val="24"/>
          <w:lang w:val="ru-RU"/>
        </w:rPr>
        <w:t xml:space="preserve"> Метапредметные результаты</w:t>
      </w:r>
      <w:r w:rsidRPr="00296AB5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предмета отражают: 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умение определять назначение и функции различных социальных институтов;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F57466" w:rsidRPr="00296AB5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F57466" w:rsidRPr="00296AB5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57466" w:rsidRPr="00296AB5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AB5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  <w:r w:rsidRPr="00296AB5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предмета «Индивидуальный учебный проект» отражают: </w:t>
      </w:r>
    </w:p>
    <w:p w:rsidR="00F57466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F57466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F57466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нескольких учебных предметов и/или предметных областей;</w:t>
      </w:r>
    </w:p>
    <w:p w:rsidR="00F57466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F57466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владение умением излагать результаты проектной работы на семинарах, конференциях и т.п.;</w:t>
      </w:r>
    </w:p>
    <w:p w:rsidR="001362CD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сформированность понятий проект, проектирование;</w:t>
      </w:r>
    </w:p>
    <w:p w:rsidR="00F57466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 xml:space="preserve">владение знанием этапов проектной деятельности; </w:t>
      </w:r>
    </w:p>
    <w:p w:rsidR="00F57466" w:rsidRPr="00296AB5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владение  методами поиска  и анализа научной информации.</w:t>
      </w:r>
    </w:p>
    <w:p w:rsidR="00F57466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7F50" w:rsidRDefault="006A7F50" w:rsidP="00B854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  <w:sectPr w:rsidR="006A7F50" w:rsidSect="006A7F50">
          <w:footerReference w:type="default" r:id="rId13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B85412" w:rsidRPr="003E7D2F" w:rsidRDefault="00B85412" w:rsidP="0055241C">
      <w:pPr>
        <w:jc w:val="center"/>
        <w:rPr>
          <w:rFonts w:ascii="Times New Roman" w:hAnsi="Times New Roman"/>
          <w:b/>
        </w:rPr>
      </w:pPr>
      <w:r w:rsidRPr="003E7D2F">
        <w:rPr>
          <w:rFonts w:ascii="Times New Roman" w:hAnsi="Times New Roman"/>
          <w:b/>
        </w:rPr>
        <w:t>Поурочно-тематический план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559"/>
        <w:gridCol w:w="4111"/>
        <w:gridCol w:w="5245"/>
      </w:tblGrid>
      <w:tr w:rsidR="0055241C" w:rsidRPr="003E7D2F" w:rsidTr="0055241C">
        <w:tc>
          <w:tcPr>
            <w:tcW w:w="851" w:type="dxa"/>
          </w:tcPr>
          <w:p w:rsidR="0055241C" w:rsidRPr="003E7D2F" w:rsidRDefault="0055241C" w:rsidP="00706FAC">
            <w:pPr>
              <w:jc w:val="center"/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977" w:type="dxa"/>
          </w:tcPr>
          <w:p w:rsidR="0055241C" w:rsidRPr="003E7D2F" w:rsidRDefault="0055241C" w:rsidP="00706FAC">
            <w:pPr>
              <w:jc w:val="center"/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559" w:type="dxa"/>
          </w:tcPr>
          <w:p w:rsidR="0055241C" w:rsidRPr="003E7D2F" w:rsidRDefault="0055241C" w:rsidP="00706FAC">
            <w:pPr>
              <w:jc w:val="center"/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Контроль (вид оценочной процедуры)</w:t>
            </w:r>
          </w:p>
        </w:tc>
        <w:tc>
          <w:tcPr>
            <w:tcW w:w="9356" w:type="dxa"/>
            <w:gridSpan w:val="2"/>
          </w:tcPr>
          <w:p w:rsidR="0055241C" w:rsidRPr="003E7D2F" w:rsidRDefault="0055241C" w:rsidP="00706FAC">
            <w:pPr>
              <w:jc w:val="center"/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55241C" w:rsidRPr="003E7D2F" w:rsidTr="0055241C">
        <w:tc>
          <w:tcPr>
            <w:tcW w:w="851" w:type="dxa"/>
          </w:tcPr>
          <w:p w:rsidR="0055241C" w:rsidRPr="003E7D2F" w:rsidRDefault="0055241C" w:rsidP="00706F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55241C" w:rsidRPr="003E7D2F" w:rsidRDefault="0055241C" w:rsidP="00706F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55241C" w:rsidRPr="003E7D2F" w:rsidRDefault="0055241C" w:rsidP="00706F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:rsidR="0055241C" w:rsidRPr="003E7D2F" w:rsidRDefault="0055241C" w:rsidP="00706FAC">
            <w:pPr>
              <w:jc w:val="center"/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5245" w:type="dxa"/>
          </w:tcPr>
          <w:p w:rsidR="0055241C" w:rsidRPr="003E7D2F" w:rsidRDefault="0055241C" w:rsidP="00706FAC">
            <w:pPr>
              <w:jc w:val="center"/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Освоение предметных знаний</w:t>
            </w:r>
          </w:p>
        </w:tc>
      </w:tr>
      <w:tr w:rsidR="00B85412" w:rsidRPr="00DA703B" w:rsidTr="0055241C">
        <w:tc>
          <w:tcPr>
            <w:tcW w:w="14743" w:type="dxa"/>
            <w:gridSpan w:val="5"/>
          </w:tcPr>
          <w:p w:rsidR="00B85412" w:rsidRPr="00B85412" w:rsidRDefault="00B85412" w:rsidP="00706FA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5412">
              <w:rPr>
                <w:rFonts w:ascii="Times New Roman" w:hAnsi="Times New Roman"/>
                <w:b/>
                <w:lang w:val="ru-RU"/>
              </w:rPr>
              <w:t>Тема 1. «Культура исследования и проектирования»</w:t>
            </w:r>
          </w:p>
        </w:tc>
      </w:tr>
      <w:tr w:rsidR="0055241C" w:rsidRPr="00DA703B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977" w:type="dxa"/>
          </w:tcPr>
          <w:p w:rsidR="0055241C" w:rsidRPr="00B85412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Введение. Культура исследования и проектирования</w:t>
            </w:r>
          </w:p>
        </w:tc>
        <w:tc>
          <w:tcPr>
            <w:tcW w:w="1559" w:type="dxa"/>
          </w:tcPr>
          <w:p w:rsidR="0055241C" w:rsidRPr="003E7D2F" w:rsidRDefault="0055241C" w:rsidP="00706FAC">
            <w:pPr>
              <w:rPr>
                <w:rFonts w:ascii="Times New Roman" w:hAnsi="Times New Roman"/>
              </w:rPr>
            </w:pPr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4111" w:type="dxa"/>
            <w:vMerge w:val="restart"/>
          </w:tcPr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:rsidR="0055241C" w:rsidRPr="00B85412" w:rsidRDefault="0055241C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45" w:type="dxa"/>
            <w:vMerge w:val="restart"/>
          </w:tcPr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Умеют различать понятия «проект» и «Исследовательская деятельность».</w:t>
            </w:r>
          </w:p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Знают требования к оформлению проектных и исследовательских работ.</w:t>
            </w:r>
          </w:p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Различают понятия «Техническое проектирование», «конструирования», «Социальное  проектирование».</w:t>
            </w:r>
          </w:p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Умеют приводить примеры волонтерских проектов.</w:t>
            </w:r>
          </w:p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 xml:space="preserve">Имеют опыт анализа предложенных проектов </w:t>
            </w:r>
          </w:p>
        </w:tc>
      </w:tr>
      <w:tr w:rsidR="0055241C" w:rsidRPr="003E7D2F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77" w:type="dxa"/>
          </w:tcPr>
          <w:p w:rsidR="0055241C" w:rsidRPr="003E7D2F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E7D2F">
              <w:rPr>
                <w:rFonts w:ascii="Times New Roman" w:hAnsi="Times New Roman"/>
              </w:rPr>
              <w:t>Учимся анализировать проекты</w:t>
            </w:r>
          </w:p>
        </w:tc>
        <w:tc>
          <w:tcPr>
            <w:tcW w:w="1559" w:type="dxa"/>
          </w:tcPr>
          <w:p w:rsidR="0055241C" w:rsidRPr="003E7D2F" w:rsidRDefault="0055241C" w:rsidP="00706FAC">
            <w:pPr>
              <w:rPr>
                <w:rFonts w:ascii="Times New Roman" w:hAnsi="Times New Roman"/>
              </w:rPr>
            </w:pPr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4111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55241C" w:rsidRPr="003E7D2F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977" w:type="dxa"/>
          </w:tcPr>
          <w:p w:rsidR="0055241C" w:rsidRPr="00B85412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Требования к оформлению письменных проектных и  исследовательских работ</w:t>
            </w:r>
          </w:p>
        </w:tc>
        <w:tc>
          <w:tcPr>
            <w:tcW w:w="1559" w:type="dxa"/>
          </w:tcPr>
          <w:p w:rsidR="0055241C" w:rsidRPr="003E7D2F" w:rsidRDefault="0055241C" w:rsidP="00706FAC">
            <w:pPr>
              <w:rPr>
                <w:rFonts w:ascii="Times New Roman" w:hAnsi="Times New Roman"/>
              </w:rPr>
            </w:pPr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4111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55241C" w:rsidRPr="003E7D2F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977" w:type="dxa"/>
          </w:tcPr>
          <w:p w:rsidR="0055241C" w:rsidRPr="00B85412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Техническое проектирование и конструирование как типы деятельности</w:t>
            </w:r>
          </w:p>
        </w:tc>
        <w:tc>
          <w:tcPr>
            <w:tcW w:w="1559" w:type="dxa"/>
          </w:tcPr>
          <w:p w:rsidR="0055241C" w:rsidRPr="003E7D2F" w:rsidRDefault="0055241C" w:rsidP="00706FAC">
            <w:pPr>
              <w:rPr>
                <w:rFonts w:ascii="Times New Roman" w:hAnsi="Times New Roman"/>
              </w:rPr>
            </w:pPr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4111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55241C" w:rsidRPr="003E7D2F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977" w:type="dxa"/>
          </w:tcPr>
          <w:p w:rsidR="0055241C" w:rsidRPr="00B85412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Социальное проектирование: как сделать лучше общество, в котором мы живем</w:t>
            </w:r>
          </w:p>
        </w:tc>
        <w:tc>
          <w:tcPr>
            <w:tcW w:w="1559" w:type="dxa"/>
          </w:tcPr>
          <w:p w:rsidR="0055241C" w:rsidRPr="003E7D2F" w:rsidRDefault="0055241C" w:rsidP="00706FAC">
            <w:pPr>
              <w:rPr>
                <w:rFonts w:ascii="Times New Roman" w:hAnsi="Times New Roman"/>
              </w:rPr>
            </w:pPr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4111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55241C" w:rsidRPr="003E7D2F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977" w:type="dxa"/>
          </w:tcPr>
          <w:p w:rsidR="0055241C" w:rsidRPr="003E7D2F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E7D2F">
              <w:rPr>
                <w:rFonts w:ascii="Times New Roman" w:hAnsi="Times New Roman"/>
              </w:rPr>
              <w:t>Волонтерские проекты и сообщества</w:t>
            </w:r>
          </w:p>
        </w:tc>
        <w:tc>
          <w:tcPr>
            <w:tcW w:w="1559" w:type="dxa"/>
          </w:tcPr>
          <w:p w:rsidR="0055241C" w:rsidRPr="003E7D2F" w:rsidRDefault="0055241C" w:rsidP="00706FAC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55241C" w:rsidRPr="003E7D2F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977" w:type="dxa"/>
          </w:tcPr>
          <w:p w:rsidR="0055241C" w:rsidRPr="00B85412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Практическая работа: анализируем проекты сверстников</w:t>
            </w:r>
          </w:p>
        </w:tc>
        <w:tc>
          <w:tcPr>
            <w:tcW w:w="1559" w:type="dxa"/>
          </w:tcPr>
          <w:p w:rsidR="0055241C" w:rsidRPr="003E7D2F" w:rsidRDefault="0055241C" w:rsidP="00706FAC">
            <w:pPr>
              <w:rPr>
                <w:rFonts w:ascii="Times New Roman" w:hAnsi="Times New Roman"/>
              </w:rPr>
            </w:pPr>
            <w:r w:rsidRPr="003E7D2F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4111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55241C">
        <w:tc>
          <w:tcPr>
            <w:tcW w:w="14743" w:type="dxa"/>
            <w:gridSpan w:val="5"/>
          </w:tcPr>
          <w:p w:rsidR="00B85412" w:rsidRPr="003E7D2F" w:rsidRDefault="00B85412" w:rsidP="00706FAC">
            <w:pPr>
              <w:jc w:val="center"/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Тема 2 «</w:t>
            </w:r>
            <w:r>
              <w:rPr>
                <w:rFonts w:ascii="Times New Roman" w:hAnsi="Times New Roman"/>
                <w:b/>
              </w:rPr>
              <w:t>Презентация продукта</w:t>
            </w:r>
            <w:r w:rsidRPr="003E7D2F">
              <w:rPr>
                <w:rFonts w:ascii="Times New Roman" w:hAnsi="Times New Roman"/>
                <w:b/>
              </w:rPr>
              <w:t>»</w:t>
            </w:r>
          </w:p>
        </w:tc>
      </w:tr>
      <w:tr w:rsidR="0055241C" w:rsidRPr="003E7D2F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977" w:type="dxa"/>
          </w:tcPr>
          <w:p w:rsidR="0055241C" w:rsidRPr="005D4476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  <w:lang w:val="ru-RU"/>
              </w:rPr>
              <w:t xml:space="preserve">Презентация как вид деловой коммуникации. </w:t>
            </w:r>
            <w:r w:rsidRPr="005D4476">
              <w:rPr>
                <w:rFonts w:ascii="Times New Roman" w:hAnsi="Times New Roman"/>
              </w:rPr>
              <w:t>Типы, виды, формы презентации</w:t>
            </w:r>
          </w:p>
        </w:tc>
        <w:tc>
          <w:tcPr>
            <w:tcW w:w="1559" w:type="dxa"/>
          </w:tcPr>
          <w:p w:rsidR="0055241C" w:rsidRPr="003E7D2F" w:rsidRDefault="0055241C" w:rsidP="00706FAC">
            <w:pPr>
              <w:rPr>
                <w:rFonts w:ascii="Times New Roman" w:hAnsi="Times New Roman"/>
              </w:rPr>
            </w:pPr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4111" w:type="dxa"/>
            <w:vMerge w:val="restart"/>
          </w:tcPr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умение определять назначение и функции различных социальных институтов.</w:t>
            </w:r>
          </w:p>
          <w:p w:rsidR="0055241C" w:rsidRPr="00B85412" w:rsidRDefault="0055241C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45" w:type="dxa"/>
          </w:tcPr>
          <w:p w:rsidR="0055241C" w:rsidRPr="00B85412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 xml:space="preserve">Понимают, для чего нужна презентация </w:t>
            </w:r>
          </w:p>
          <w:p w:rsidR="0055241C" w:rsidRPr="00B85412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Знают типы презентаций, виды,</w:t>
            </w:r>
          </w:p>
          <w:p w:rsidR="0055241C" w:rsidRPr="003E7D2F" w:rsidRDefault="0055241C" w:rsidP="00706FAC">
            <w:pPr>
              <w:pStyle w:val="body"/>
              <w:spacing w:before="0" w:beforeAutospacing="0" w:after="0" w:afterAutospacing="0"/>
              <w:rPr>
                <w:b/>
              </w:rPr>
            </w:pPr>
            <w:r>
              <w:rPr>
                <w:sz w:val="22"/>
                <w:szCs w:val="22"/>
              </w:rPr>
              <w:t>ф</w:t>
            </w:r>
            <w:r w:rsidRPr="005D4476">
              <w:rPr>
                <w:sz w:val="22"/>
                <w:szCs w:val="22"/>
              </w:rPr>
              <w:t>ормы презентаций</w:t>
            </w:r>
            <w:r>
              <w:t>.</w:t>
            </w:r>
          </w:p>
        </w:tc>
      </w:tr>
      <w:tr w:rsidR="0055241C" w:rsidRPr="00DA703B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977" w:type="dxa"/>
          </w:tcPr>
          <w:p w:rsidR="0055241C" w:rsidRPr="00B85412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Целевая аудитория. Интересы целевой аудитории</w:t>
            </w:r>
          </w:p>
        </w:tc>
        <w:tc>
          <w:tcPr>
            <w:tcW w:w="1559" w:type="dxa"/>
          </w:tcPr>
          <w:p w:rsidR="0055241C" w:rsidRPr="003E7D2F" w:rsidRDefault="0055241C" w:rsidP="00706FAC">
            <w:pPr>
              <w:rPr>
                <w:rFonts w:ascii="Times New Roman" w:hAnsi="Times New Roman"/>
              </w:rPr>
            </w:pPr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4111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vMerge w:val="restart"/>
          </w:tcPr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Получат преставление об особенностях деловой коммуникации и роли презентации в ее организации;</w:t>
            </w:r>
          </w:p>
          <w:p w:rsidR="0055241C" w:rsidRDefault="0055241C" w:rsidP="00706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 опыт: </w:t>
            </w:r>
          </w:p>
          <w:p w:rsidR="0055241C" w:rsidRPr="00DC2F4B" w:rsidRDefault="0055241C" w:rsidP="00B85412">
            <w:pPr>
              <w:pStyle w:val="a3"/>
              <w:numPr>
                <w:ilvl w:val="0"/>
                <w:numId w:val="42"/>
              </w:numPr>
              <w:spacing w:after="0" w:line="240" w:lineRule="auto"/>
            </w:pPr>
            <w:r w:rsidRPr="00DC2F4B">
              <w:t>использования различных коммуникативных приемов в процессе презентации;</w:t>
            </w:r>
          </w:p>
          <w:p w:rsidR="0055241C" w:rsidRPr="00DC2F4B" w:rsidRDefault="0055241C" w:rsidP="00B85412">
            <w:pPr>
              <w:pStyle w:val="a3"/>
              <w:numPr>
                <w:ilvl w:val="0"/>
                <w:numId w:val="42"/>
              </w:numPr>
              <w:spacing w:after="0" w:line="240" w:lineRule="auto"/>
            </w:pPr>
            <w:r w:rsidRPr="00DC2F4B">
              <w:t>анализа различных типов аудитории</w:t>
            </w:r>
          </w:p>
          <w:p w:rsidR="0055241C" w:rsidRDefault="0055241C" w:rsidP="00706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Научатся:</w:t>
            </w:r>
          </w:p>
          <w:p w:rsidR="0055241C" w:rsidRPr="00DC2F4B" w:rsidRDefault="0055241C" w:rsidP="00B85412">
            <w:pPr>
              <w:pStyle w:val="a3"/>
              <w:numPr>
                <w:ilvl w:val="0"/>
                <w:numId w:val="43"/>
              </w:numPr>
              <w:spacing w:after="0" w:line="240" w:lineRule="auto"/>
            </w:pPr>
            <w:r w:rsidRPr="00DC2F4B">
              <w:t>планировать основные шаги для организации публичной презентации продукта;</w:t>
            </w:r>
          </w:p>
          <w:p w:rsidR="0055241C" w:rsidRPr="00DC2F4B" w:rsidRDefault="0055241C" w:rsidP="00B85412">
            <w:pPr>
              <w:pStyle w:val="a3"/>
              <w:numPr>
                <w:ilvl w:val="0"/>
                <w:numId w:val="43"/>
              </w:numPr>
              <w:spacing w:after="0" w:line="240" w:lineRule="auto"/>
            </w:pPr>
            <w:r w:rsidRPr="00DC2F4B">
              <w:t>прогнозировать возможную реакцию аудитории на представляемый продукт и способ его преподнесения;</w:t>
            </w:r>
          </w:p>
          <w:p w:rsidR="0055241C" w:rsidRPr="00DC2F4B" w:rsidRDefault="0055241C" w:rsidP="00B85412">
            <w:pPr>
              <w:pStyle w:val="a3"/>
              <w:numPr>
                <w:ilvl w:val="0"/>
                <w:numId w:val="43"/>
              </w:numPr>
              <w:spacing w:after="0" w:line="240" w:lineRule="auto"/>
            </w:pPr>
            <w:r w:rsidRPr="00DC2F4B">
              <w:t>использовать наглядные материалы во время проведения презентации</w:t>
            </w:r>
          </w:p>
        </w:tc>
      </w:tr>
      <w:tr w:rsidR="0055241C" w:rsidRPr="003E7D2F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977" w:type="dxa"/>
          </w:tcPr>
          <w:p w:rsidR="0055241C" w:rsidRPr="00B85412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Возможное содержание выступления. Структура выступления</w:t>
            </w:r>
          </w:p>
        </w:tc>
        <w:tc>
          <w:tcPr>
            <w:tcW w:w="1559" w:type="dxa"/>
          </w:tcPr>
          <w:p w:rsidR="0055241C" w:rsidRPr="003E7D2F" w:rsidRDefault="0055241C" w:rsidP="00706FAC">
            <w:pPr>
              <w:rPr>
                <w:rFonts w:ascii="Times New Roman" w:hAnsi="Times New Roman"/>
              </w:rPr>
            </w:pPr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4111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55241C" w:rsidRPr="003E7D2F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977" w:type="dxa"/>
          </w:tcPr>
          <w:p w:rsidR="0055241C" w:rsidRPr="005D4476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4476">
              <w:rPr>
                <w:rFonts w:ascii="Times New Roman" w:hAnsi="Times New Roman"/>
              </w:rPr>
              <w:t>Преодоление коммуникативных барьеров</w:t>
            </w:r>
          </w:p>
        </w:tc>
        <w:tc>
          <w:tcPr>
            <w:tcW w:w="1559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55241C" w:rsidRPr="003E7D2F" w:rsidTr="0055241C">
        <w:tc>
          <w:tcPr>
            <w:tcW w:w="851" w:type="dxa"/>
          </w:tcPr>
          <w:p w:rsidR="0055241C" w:rsidRDefault="0055241C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977" w:type="dxa"/>
          </w:tcPr>
          <w:p w:rsidR="0055241C" w:rsidRPr="005D4476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  <w:lang w:val="ru-RU"/>
              </w:rPr>
              <w:t xml:space="preserve">Как помочь аудитории воспринимать информацию. </w:t>
            </w:r>
            <w:r w:rsidRPr="005D4476">
              <w:rPr>
                <w:rFonts w:ascii="Times New Roman" w:hAnsi="Times New Roman"/>
              </w:rPr>
              <w:t>Невербальная коммуникация.</w:t>
            </w:r>
          </w:p>
        </w:tc>
        <w:tc>
          <w:tcPr>
            <w:tcW w:w="1559" w:type="dxa"/>
          </w:tcPr>
          <w:p w:rsidR="0055241C" w:rsidRPr="002834CE" w:rsidRDefault="0055241C" w:rsidP="00706FAC">
            <w:pPr>
              <w:rPr>
                <w:rFonts w:ascii="Times New Roman" w:hAnsi="Times New Roman"/>
              </w:rPr>
            </w:pPr>
            <w:r w:rsidRPr="002834CE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411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55241C" w:rsidRPr="003E7D2F" w:rsidTr="0055241C">
        <w:tc>
          <w:tcPr>
            <w:tcW w:w="851" w:type="dxa"/>
          </w:tcPr>
          <w:p w:rsidR="0055241C" w:rsidRDefault="0055241C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977" w:type="dxa"/>
          </w:tcPr>
          <w:p w:rsidR="0055241C" w:rsidRPr="005D4476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4476">
              <w:rPr>
                <w:rFonts w:ascii="Times New Roman" w:hAnsi="Times New Roman"/>
              </w:rPr>
              <w:t>Письменные и наглядные материалы</w:t>
            </w:r>
          </w:p>
        </w:tc>
        <w:tc>
          <w:tcPr>
            <w:tcW w:w="1559" w:type="dxa"/>
          </w:tcPr>
          <w:p w:rsidR="0055241C" w:rsidRPr="002834CE" w:rsidRDefault="0055241C" w:rsidP="00706FAC">
            <w:pPr>
              <w:rPr>
                <w:rFonts w:ascii="Times New Roman" w:hAnsi="Times New Roman"/>
              </w:rPr>
            </w:pPr>
            <w:r w:rsidRPr="002834CE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411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55241C">
        <w:tc>
          <w:tcPr>
            <w:tcW w:w="14743" w:type="dxa"/>
            <w:gridSpan w:val="5"/>
          </w:tcPr>
          <w:p w:rsidR="00B85412" w:rsidRPr="003E7D2F" w:rsidRDefault="00B85412" w:rsidP="00706FAC">
            <w:pPr>
              <w:jc w:val="center"/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 xml:space="preserve">Тема 3. </w:t>
            </w:r>
            <w:r w:rsidRPr="002834CE">
              <w:rPr>
                <w:rFonts w:ascii="Times New Roman" w:hAnsi="Times New Roman"/>
                <w:b/>
              </w:rPr>
              <w:t>«Публичное выступление»</w:t>
            </w:r>
          </w:p>
        </w:tc>
      </w:tr>
      <w:tr w:rsidR="0055241C" w:rsidRPr="00DA703B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977" w:type="dxa"/>
          </w:tcPr>
          <w:p w:rsidR="0055241C" w:rsidRPr="003D17B2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  <w:lang w:val="ru-RU"/>
              </w:rPr>
              <w:t xml:space="preserve">Как сделать публичное выступление успешным. </w:t>
            </w:r>
            <w:r w:rsidRPr="003D17B2">
              <w:rPr>
                <w:rFonts w:ascii="Times New Roman" w:hAnsi="Times New Roman"/>
              </w:rPr>
              <w:t>Критерии эффективного публичного выступления</w:t>
            </w:r>
          </w:p>
        </w:tc>
        <w:tc>
          <w:tcPr>
            <w:tcW w:w="1559" w:type="dxa"/>
          </w:tcPr>
          <w:p w:rsidR="0055241C" w:rsidRPr="003E7D2F" w:rsidRDefault="0055241C" w:rsidP="00706FAC"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4111" w:type="dxa"/>
            <w:vMerge w:val="restart"/>
          </w:tcPr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умение определять назначение и функции различных социальных институтов.</w:t>
            </w:r>
          </w:p>
          <w:p w:rsidR="0055241C" w:rsidRPr="00B85412" w:rsidRDefault="0055241C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45" w:type="dxa"/>
            <w:vMerge w:val="restart"/>
          </w:tcPr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Учащиеся усвоят качества, необходимые оратору:</w:t>
            </w:r>
          </w:p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ясное содержание речи;</w:t>
            </w:r>
          </w:p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понятное изложение;</w:t>
            </w:r>
          </w:p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внешность оратора; умение привлечь внимание аудитории;</w:t>
            </w:r>
          </w:p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умение отвечать на вопросы.</w:t>
            </w:r>
          </w:p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Овладеют понятием различия устной речи от письменной, научатся выделять смысловые части в речи с помощью пауз и интонирования и вербально.</w:t>
            </w:r>
          </w:p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Приобретут умение использовать невербальные средства и наглядные материалы.</w:t>
            </w:r>
          </w:p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Приобретут навык ведения дискуссии через получение практики активного слушания, отработку умений задавать вопросы к представленной информации, аргументировать позицию.</w:t>
            </w:r>
          </w:p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Научаться аргументировано задавать вопросы и отвечать на вопросы.</w:t>
            </w:r>
          </w:p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5241C" w:rsidRPr="003E7D2F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977" w:type="dxa"/>
          </w:tcPr>
          <w:p w:rsidR="0055241C" w:rsidRPr="003D17B2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D17B2">
              <w:rPr>
                <w:rFonts w:ascii="Times New Roman" w:hAnsi="Times New Roman"/>
              </w:rPr>
              <w:t>Планирование публичного выступления</w:t>
            </w:r>
          </w:p>
        </w:tc>
        <w:tc>
          <w:tcPr>
            <w:tcW w:w="1559" w:type="dxa"/>
          </w:tcPr>
          <w:p w:rsidR="0055241C" w:rsidRPr="003E7D2F" w:rsidRDefault="0055241C" w:rsidP="00706FAC"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4111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55241C" w:rsidRPr="003E7D2F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977" w:type="dxa"/>
          </w:tcPr>
          <w:p w:rsidR="0055241C" w:rsidRPr="00B85412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Вопросы: умение задавать вопросы и отвечать на вопросы по содержанию выступления</w:t>
            </w:r>
          </w:p>
        </w:tc>
        <w:tc>
          <w:tcPr>
            <w:tcW w:w="1559" w:type="dxa"/>
          </w:tcPr>
          <w:p w:rsidR="0055241C" w:rsidRPr="003E7D2F" w:rsidRDefault="0055241C" w:rsidP="00706FAC">
            <w:pPr>
              <w:rPr>
                <w:rFonts w:ascii="Times New Roman" w:hAnsi="Times New Roman"/>
              </w:rPr>
            </w:pPr>
            <w:r w:rsidRPr="003E7D2F"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4111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DA703B" w:rsidTr="0055241C">
        <w:tc>
          <w:tcPr>
            <w:tcW w:w="14743" w:type="dxa"/>
            <w:gridSpan w:val="5"/>
          </w:tcPr>
          <w:p w:rsidR="00B85412" w:rsidRPr="00B85412" w:rsidRDefault="00B85412" w:rsidP="00706FA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5412">
              <w:rPr>
                <w:rFonts w:ascii="Times New Roman" w:hAnsi="Times New Roman"/>
                <w:b/>
                <w:lang w:val="ru-RU"/>
              </w:rPr>
              <w:t>Тема 4 «Защита и экспертная оценка проектных и исследовательских работ»</w:t>
            </w:r>
          </w:p>
        </w:tc>
      </w:tr>
      <w:tr w:rsidR="0055241C" w:rsidRPr="00DA703B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977" w:type="dxa"/>
          </w:tcPr>
          <w:p w:rsidR="0055241C" w:rsidRPr="000D2D3A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  <w:lang w:val="ru-RU"/>
              </w:rPr>
              <w:t xml:space="preserve">Экспертная оценка проектных и исследовательских работ. </w:t>
            </w:r>
            <w:r w:rsidRPr="000D2D3A">
              <w:rPr>
                <w:rFonts w:ascii="Times New Roman" w:hAnsi="Times New Roman"/>
              </w:rPr>
              <w:t>Позиция эксперта</w:t>
            </w:r>
          </w:p>
        </w:tc>
        <w:tc>
          <w:tcPr>
            <w:tcW w:w="1559" w:type="dxa"/>
          </w:tcPr>
          <w:p w:rsidR="0055241C" w:rsidRPr="003E7D2F" w:rsidRDefault="0055241C" w:rsidP="00706FAC"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4111" w:type="dxa"/>
            <w:vMerge w:val="restart"/>
          </w:tcPr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  <w:p w:rsidR="0055241C" w:rsidRPr="00B85412" w:rsidRDefault="0055241C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45" w:type="dxa"/>
            <w:vMerge w:val="restart"/>
          </w:tcPr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Получат экспертную оценку собственного проекта в соответствии с критериями анализа и оценивания проектной и исследовательской деятельности</w:t>
            </w:r>
          </w:p>
        </w:tc>
      </w:tr>
      <w:tr w:rsidR="0055241C" w:rsidRPr="003E7D2F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977" w:type="dxa"/>
          </w:tcPr>
          <w:p w:rsidR="0055241C" w:rsidRPr="00B85412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Критерии анализа и оценивания проектной работы</w:t>
            </w:r>
          </w:p>
        </w:tc>
        <w:tc>
          <w:tcPr>
            <w:tcW w:w="1559" w:type="dxa"/>
          </w:tcPr>
          <w:p w:rsidR="0055241C" w:rsidRPr="003E7D2F" w:rsidRDefault="0055241C" w:rsidP="00706FAC">
            <w:pPr>
              <w:rPr>
                <w:rFonts w:ascii="Times New Roman" w:hAnsi="Times New Roman"/>
              </w:rPr>
            </w:pPr>
            <w:r w:rsidRPr="003E7D2F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4111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55241C" w:rsidRPr="003E7D2F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977" w:type="dxa"/>
          </w:tcPr>
          <w:p w:rsidR="0055241C" w:rsidRPr="000D2D3A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2D3A">
              <w:rPr>
                <w:rFonts w:ascii="Times New Roman" w:hAnsi="Times New Roman"/>
              </w:rPr>
              <w:t>Зашита социальных проектов</w:t>
            </w:r>
          </w:p>
        </w:tc>
        <w:tc>
          <w:tcPr>
            <w:tcW w:w="1559" w:type="dxa"/>
          </w:tcPr>
          <w:p w:rsidR="0055241C" w:rsidRPr="000D2D3A" w:rsidRDefault="0055241C" w:rsidP="00706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4111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55241C" w:rsidRPr="003E7D2F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977" w:type="dxa"/>
          </w:tcPr>
          <w:p w:rsidR="0055241C" w:rsidRPr="000D2D3A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2D3A">
              <w:rPr>
                <w:rFonts w:ascii="Times New Roman" w:hAnsi="Times New Roman"/>
              </w:rPr>
              <w:t>Защита исследовательских работ</w:t>
            </w:r>
          </w:p>
        </w:tc>
        <w:tc>
          <w:tcPr>
            <w:tcW w:w="1559" w:type="dxa"/>
          </w:tcPr>
          <w:p w:rsidR="0055241C" w:rsidRPr="000D2D3A" w:rsidRDefault="0055241C" w:rsidP="00706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4111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55241C" w:rsidRPr="003E7D2F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977" w:type="dxa"/>
          </w:tcPr>
          <w:p w:rsidR="0055241C" w:rsidRPr="000D2D3A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2D3A">
              <w:rPr>
                <w:rFonts w:ascii="Times New Roman" w:hAnsi="Times New Roman"/>
              </w:rPr>
              <w:t>Защита творческих работ</w:t>
            </w:r>
          </w:p>
        </w:tc>
        <w:tc>
          <w:tcPr>
            <w:tcW w:w="1559" w:type="dxa"/>
          </w:tcPr>
          <w:p w:rsidR="0055241C" w:rsidRPr="000D2D3A" w:rsidRDefault="0055241C" w:rsidP="00706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4111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55241C" w:rsidRPr="003E7D2F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977" w:type="dxa"/>
          </w:tcPr>
          <w:p w:rsidR="0055241C" w:rsidRPr="000D2D3A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2D3A">
              <w:rPr>
                <w:rFonts w:ascii="Times New Roman" w:hAnsi="Times New Roman"/>
              </w:rPr>
              <w:t>Защита информационных проектов</w:t>
            </w:r>
          </w:p>
        </w:tc>
        <w:tc>
          <w:tcPr>
            <w:tcW w:w="1559" w:type="dxa"/>
          </w:tcPr>
          <w:p w:rsidR="0055241C" w:rsidRPr="000D2D3A" w:rsidRDefault="0055241C" w:rsidP="00706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4111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3E7D2F" w:rsidTr="0055241C">
        <w:tc>
          <w:tcPr>
            <w:tcW w:w="14743" w:type="dxa"/>
            <w:gridSpan w:val="5"/>
          </w:tcPr>
          <w:p w:rsidR="00B85412" w:rsidRPr="003E7D2F" w:rsidRDefault="00B85412" w:rsidP="00706FAC">
            <w:pPr>
              <w:jc w:val="center"/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 xml:space="preserve">Тема 5. </w:t>
            </w:r>
            <w:r w:rsidRPr="00550C77">
              <w:rPr>
                <w:rFonts w:ascii="Times New Roman" w:hAnsi="Times New Roman"/>
                <w:b/>
              </w:rPr>
              <w:t>«Сам себе эксперт»</w:t>
            </w:r>
          </w:p>
        </w:tc>
      </w:tr>
      <w:tr w:rsidR="0055241C" w:rsidRPr="00DA703B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977" w:type="dxa"/>
          </w:tcPr>
          <w:p w:rsidR="0055241C" w:rsidRPr="00B85412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Самооценка проекта. Собственная оценка жизненной позиции. Оценка продвижения в рамках проекта</w:t>
            </w:r>
          </w:p>
        </w:tc>
        <w:tc>
          <w:tcPr>
            <w:tcW w:w="1559" w:type="dxa"/>
          </w:tcPr>
          <w:p w:rsidR="0055241C" w:rsidRPr="003E7D2F" w:rsidRDefault="0055241C" w:rsidP="00706FAC"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4111" w:type="dxa"/>
            <w:vMerge w:val="restart"/>
          </w:tcPr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55241C" w:rsidRPr="00B85412" w:rsidRDefault="0055241C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45" w:type="dxa"/>
            <w:vMerge w:val="restart"/>
          </w:tcPr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 xml:space="preserve">В ходе изучения темы учащиеся </w:t>
            </w:r>
          </w:p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 xml:space="preserve">получат представления: </w:t>
            </w:r>
          </w:p>
          <w:p w:rsidR="0055241C" w:rsidRPr="00AC573E" w:rsidRDefault="0055241C" w:rsidP="00B85412">
            <w:pPr>
              <w:pStyle w:val="a3"/>
              <w:numPr>
                <w:ilvl w:val="0"/>
                <w:numId w:val="44"/>
              </w:numPr>
              <w:spacing w:after="0" w:line="240" w:lineRule="auto"/>
            </w:pPr>
            <w:r w:rsidRPr="00AC573E">
              <w:t>о процессе контроля;</w:t>
            </w:r>
          </w:p>
          <w:p w:rsidR="0055241C" w:rsidRPr="00AC573E" w:rsidRDefault="0055241C" w:rsidP="00B85412">
            <w:pPr>
              <w:pStyle w:val="a3"/>
              <w:numPr>
                <w:ilvl w:val="0"/>
                <w:numId w:val="44"/>
              </w:numPr>
              <w:spacing w:after="0" w:line="240" w:lineRule="auto"/>
            </w:pPr>
            <w:r w:rsidRPr="00AC573E">
              <w:t>об оценке, отметке, оценочных шкалах</w:t>
            </w:r>
          </w:p>
          <w:p w:rsidR="0055241C" w:rsidRDefault="0055241C" w:rsidP="00706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 опыт:</w:t>
            </w:r>
          </w:p>
          <w:p w:rsidR="0055241C" w:rsidRPr="00AC573E" w:rsidRDefault="0055241C" w:rsidP="00B85412">
            <w:pPr>
              <w:pStyle w:val="a3"/>
              <w:numPr>
                <w:ilvl w:val="0"/>
                <w:numId w:val="45"/>
              </w:numPr>
              <w:spacing w:after="0" w:line="240" w:lineRule="auto"/>
            </w:pPr>
            <w:r w:rsidRPr="00AC573E">
              <w:t>деятельности в роли эксперта;</w:t>
            </w:r>
          </w:p>
          <w:p w:rsidR="0055241C" w:rsidRPr="00AC573E" w:rsidRDefault="0055241C" w:rsidP="00B85412">
            <w:pPr>
              <w:pStyle w:val="a3"/>
              <w:numPr>
                <w:ilvl w:val="0"/>
                <w:numId w:val="45"/>
              </w:numPr>
              <w:spacing w:after="0" w:line="240" w:lineRule="auto"/>
            </w:pPr>
            <w:r w:rsidRPr="00AC573E">
              <w:t>рефлексии по поводу собственной оценочной деятельности;</w:t>
            </w:r>
          </w:p>
          <w:p w:rsidR="0055241C" w:rsidRPr="00AC573E" w:rsidRDefault="0055241C" w:rsidP="00B85412">
            <w:pPr>
              <w:pStyle w:val="a3"/>
              <w:numPr>
                <w:ilvl w:val="0"/>
                <w:numId w:val="45"/>
              </w:numPr>
              <w:spacing w:after="0" w:line="240" w:lineRule="auto"/>
            </w:pPr>
            <w:r w:rsidRPr="00AC573E">
              <w:t>самооценки своей деятельности и ее результатов</w:t>
            </w:r>
          </w:p>
          <w:p w:rsidR="0055241C" w:rsidRDefault="0055241C" w:rsidP="00706F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научатся:</w:t>
            </w:r>
          </w:p>
          <w:p w:rsidR="0055241C" w:rsidRPr="00AC573E" w:rsidRDefault="0055241C" w:rsidP="00B85412">
            <w:pPr>
              <w:pStyle w:val="a3"/>
              <w:numPr>
                <w:ilvl w:val="0"/>
                <w:numId w:val="46"/>
              </w:numPr>
              <w:spacing w:after="0" w:line="240" w:lineRule="auto"/>
            </w:pPr>
            <w:r w:rsidRPr="00AC573E">
              <w:t>проводить оценку с использованием эталона;</w:t>
            </w:r>
          </w:p>
          <w:p w:rsidR="0055241C" w:rsidRPr="00AC573E" w:rsidRDefault="0055241C" w:rsidP="00B85412">
            <w:pPr>
              <w:pStyle w:val="a3"/>
              <w:numPr>
                <w:ilvl w:val="0"/>
                <w:numId w:val="46"/>
              </w:numPr>
              <w:spacing w:after="0" w:line="240" w:lineRule="auto"/>
            </w:pPr>
            <w:r w:rsidRPr="00AC573E">
              <w:t>применять критерии, исчерпывающие основные свойства продукта;</w:t>
            </w:r>
          </w:p>
          <w:p w:rsidR="0055241C" w:rsidRPr="00AC573E" w:rsidRDefault="0055241C" w:rsidP="00B85412">
            <w:pPr>
              <w:pStyle w:val="a3"/>
              <w:numPr>
                <w:ilvl w:val="0"/>
                <w:numId w:val="46"/>
              </w:numPr>
              <w:spacing w:after="0" w:line="240" w:lineRule="auto"/>
            </w:pPr>
            <w:r w:rsidRPr="00AC573E">
              <w:t>планировать продукт с учетом критериев оценки;</w:t>
            </w:r>
          </w:p>
          <w:p w:rsidR="0055241C" w:rsidRPr="00AC573E" w:rsidRDefault="0055241C" w:rsidP="00B85412">
            <w:pPr>
              <w:pStyle w:val="a3"/>
              <w:numPr>
                <w:ilvl w:val="0"/>
                <w:numId w:val="46"/>
              </w:numPr>
              <w:spacing w:after="0" w:line="240" w:lineRule="auto"/>
            </w:pPr>
            <w:r w:rsidRPr="00AC573E">
              <w:t>оценивать сильные и слабые стороны своей деятельности</w:t>
            </w:r>
          </w:p>
          <w:p w:rsidR="0055241C" w:rsidRPr="00B85412" w:rsidRDefault="0055241C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55241C" w:rsidRPr="003E7D2F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977" w:type="dxa"/>
          </w:tcPr>
          <w:p w:rsidR="0055241C" w:rsidRPr="00B85412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Сильные и слабые стороны проекта, их причины</w:t>
            </w:r>
          </w:p>
        </w:tc>
        <w:tc>
          <w:tcPr>
            <w:tcW w:w="1559" w:type="dxa"/>
          </w:tcPr>
          <w:p w:rsidR="0055241C" w:rsidRPr="003E7D2F" w:rsidRDefault="0055241C" w:rsidP="00706FAC"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4111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55241C" w:rsidRPr="003E7D2F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977" w:type="dxa"/>
          </w:tcPr>
          <w:p w:rsidR="0055241C" w:rsidRPr="00550C77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0C77">
              <w:rPr>
                <w:rFonts w:ascii="Times New Roman" w:hAnsi="Times New Roman"/>
              </w:rPr>
              <w:t>Способы преодоления трудностей</w:t>
            </w:r>
          </w:p>
        </w:tc>
        <w:tc>
          <w:tcPr>
            <w:tcW w:w="1559" w:type="dxa"/>
          </w:tcPr>
          <w:p w:rsidR="0055241C" w:rsidRPr="003E7D2F" w:rsidRDefault="0055241C" w:rsidP="00706FAC"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4111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B85412" w:rsidRPr="00DA703B" w:rsidTr="0055241C">
        <w:tc>
          <w:tcPr>
            <w:tcW w:w="14743" w:type="dxa"/>
            <w:gridSpan w:val="5"/>
          </w:tcPr>
          <w:p w:rsidR="00B85412" w:rsidRPr="00B85412" w:rsidRDefault="00B85412" w:rsidP="00706FA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5412">
              <w:rPr>
                <w:rFonts w:ascii="Times New Roman" w:hAnsi="Times New Roman"/>
                <w:b/>
                <w:lang w:val="ru-RU"/>
              </w:rPr>
              <w:t>Тема 6. «Дополнительные возможности улучшения проекта»</w:t>
            </w:r>
          </w:p>
        </w:tc>
      </w:tr>
      <w:tr w:rsidR="0055241C" w:rsidRPr="00DA703B" w:rsidTr="0055241C">
        <w:trPr>
          <w:trHeight w:val="687"/>
        </w:trPr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977" w:type="dxa"/>
          </w:tcPr>
          <w:p w:rsidR="0055241C" w:rsidRPr="00B85412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Дополнительные возможности улучшения проекта. Технология как мост от идеи к продукту</w:t>
            </w:r>
          </w:p>
        </w:tc>
        <w:tc>
          <w:tcPr>
            <w:tcW w:w="1559" w:type="dxa"/>
          </w:tcPr>
          <w:p w:rsidR="0055241C" w:rsidRPr="003E7D2F" w:rsidRDefault="0055241C" w:rsidP="00706FAC"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4111" w:type="dxa"/>
            <w:vMerge w:val="restart"/>
          </w:tcPr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Умение самостоятельно оценивать и принимать решения, определяющие стратегию поведения, с учётом гражданских и нравственных ценностей;</w:t>
            </w:r>
          </w:p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 xml:space="preserve">владение языковыми средствами - умение ясно, логично и точно излагать свою точку зрения, использовать адекватные языковые средства; </w:t>
            </w:r>
          </w:p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      </w:r>
          </w:p>
          <w:p w:rsidR="0055241C" w:rsidRPr="00B85412" w:rsidRDefault="0055241C" w:rsidP="00706FAC">
            <w:pPr>
              <w:jc w:val="both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</w:p>
          <w:p w:rsidR="0055241C" w:rsidRPr="00B85412" w:rsidRDefault="0055241C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45" w:type="dxa"/>
          </w:tcPr>
          <w:p w:rsidR="0055241C" w:rsidRPr="00B85412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Познакомятся с технологиями, которые могут быть использованы в школьных проектах.</w:t>
            </w:r>
          </w:p>
          <w:p w:rsidR="0055241C" w:rsidRPr="00B85412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Научатся использовать Интернет-технологий для разработки и продвижения проекта</w:t>
            </w:r>
          </w:p>
          <w:p w:rsidR="0055241C" w:rsidRPr="00B85412" w:rsidRDefault="0055241C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55241C" w:rsidRPr="003E7D2F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977" w:type="dxa"/>
          </w:tcPr>
          <w:p w:rsidR="0055241C" w:rsidRPr="003E2D74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E2D74">
              <w:rPr>
                <w:rFonts w:ascii="Times New Roman" w:hAnsi="Times New Roman"/>
              </w:rPr>
              <w:t>Видим за проектом инфраструктуру</w:t>
            </w:r>
          </w:p>
        </w:tc>
        <w:tc>
          <w:tcPr>
            <w:tcW w:w="1559" w:type="dxa"/>
          </w:tcPr>
          <w:p w:rsidR="0055241C" w:rsidRPr="003E7D2F" w:rsidRDefault="0055241C" w:rsidP="00706FAC"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4111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55241C" w:rsidRPr="006C1970" w:rsidRDefault="0055241C" w:rsidP="00706FAC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</w:pPr>
            <w:r>
              <w:t>Познакомятся с понятием</w:t>
            </w:r>
          </w:p>
          <w:p w:rsidR="0055241C" w:rsidRPr="006C1970" w:rsidRDefault="0055241C" w:rsidP="00706FAC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</w:pPr>
            <w:r w:rsidRPr="006C1970">
              <w:t>инфраструктур</w:t>
            </w:r>
            <w:r>
              <w:t>ы и ее основными свойствами.</w:t>
            </w:r>
          </w:p>
          <w:p w:rsidR="0055241C" w:rsidRPr="006C1970" w:rsidRDefault="0055241C" w:rsidP="00706FAC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</w:pPr>
            <w:r>
              <w:t xml:space="preserve">Научатся определять параметры </w:t>
            </w:r>
            <w:r w:rsidRPr="006C1970">
              <w:t xml:space="preserve"> инфраструктур</w:t>
            </w:r>
            <w:r>
              <w:t>ы</w:t>
            </w:r>
            <w:r w:rsidRPr="006C1970">
              <w:t xml:space="preserve"> школы</w:t>
            </w:r>
            <w:r>
              <w:t>, формулировать</w:t>
            </w:r>
          </w:p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</w:t>
            </w:r>
            <w:r w:rsidRPr="006C1970">
              <w:rPr>
                <w:rFonts w:ascii="Times New Roman" w:hAnsi="Times New Roman"/>
              </w:rPr>
              <w:t>фраструктурны</w:t>
            </w:r>
            <w:r>
              <w:rPr>
                <w:rFonts w:ascii="Times New Roman" w:hAnsi="Times New Roman"/>
              </w:rPr>
              <w:t>е</w:t>
            </w:r>
            <w:r w:rsidRPr="006C1970">
              <w:rPr>
                <w:rFonts w:ascii="Times New Roman" w:hAnsi="Times New Roman"/>
              </w:rPr>
              <w:t xml:space="preserve"> проект</w:t>
            </w:r>
            <w:r>
              <w:rPr>
                <w:rFonts w:ascii="Times New Roman" w:hAnsi="Times New Roman"/>
              </w:rPr>
              <w:t>ы</w:t>
            </w:r>
          </w:p>
        </w:tc>
      </w:tr>
      <w:tr w:rsidR="0055241C" w:rsidRPr="00DA703B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2977" w:type="dxa"/>
          </w:tcPr>
          <w:p w:rsidR="0055241C" w:rsidRPr="00B85412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Опросы как эффективный инструмент проектирования</w:t>
            </w:r>
          </w:p>
        </w:tc>
        <w:tc>
          <w:tcPr>
            <w:tcW w:w="1559" w:type="dxa"/>
          </w:tcPr>
          <w:p w:rsidR="0055241C" w:rsidRPr="003E7D2F" w:rsidRDefault="0055241C" w:rsidP="00706FAC"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4111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Приобретут опыт проведения социальных опросов, составления анкет, взаимодействия с респондентами</w:t>
            </w:r>
          </w:p>
        </w:tc>
      </w:tr>
      <w:tr w:rsidR="0055241C" w:rsidRPr="00DA703B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2977" w:type="dxa"/>
          </w:tcPr>
          <w:p w:rsidR="0055241C" w:rsidRPr="00B85412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Возможности социальных сетей. Сетевые формы проектов</w:t>
            </w:r>
          </w:p>
        </w:tc>
        <w:tc>
          <w:tcPr>
            <w:tcW w:w="1559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4111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Приобретут опыт использования социальных сетей для продвижения продукта</w:t>
            </w:r>
          </w:p>
        </w:tc>
      </w:tr>
      <w:tr w:rsidR="0055241C" w:rsidRPr="00DA703B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977" w:type="dxa"/>
          </w:tcPr>
          <w:p w:rsidR="0055241C" w:rsidRPr="00B85412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Использование видеоролика в продвижении проекта</w:t>
            </w:r>
          </w:p>
        </w:tc>
        <w:tc>
          <w:tcPr>
            <w:tcW w:w="1559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4111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Научатся готовить видеоролики для продвижения продукта</w:t>
            </w:r>
          </w:p>
        </w:tc>
      </w:tr>
      <w:tr w:rsidR="00B85412" w:rsidRPr="00DA703B" w:rsidTr="0055241C">
        <w:tc>
          <w:tcPr>
            <w:tcW w:w="14743" w:type="dxa"/>
            <w:gridSpan w:val="5"/>
          </w:tcPr>
          <w:p w:rsidR="00B85412" w:rsidRPr="00B85412" w:rsidRDefault="00B85412" w:rsidP="00706FA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5412">
              <w:rPr>
                <w:rFonts w:ascii="Times New Roman" w:hAnsi="Times New Roman"/>
                <w:b/>
                <w:lang w:val="ru-RU"/>
              </w:rPr>
              <w:t>Тема 7 «Как работать в команде»</w:t>
            </w:r>
          </w:p>
        </w:tc>
      </w:tr>
      <w:tr w:rsidR="0055241C" w:rsidRPr="00DA703B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2977" w:type="dxa"/>
          </w:tcPr>
          <w:p w:rsidR="0055241C" w:rsidRPr="002E7D26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  <w:lang w:val="ru-RU"/>
              </w:rPr>
              <w:t xml:space="preserve">Как работать в команде. Что такое команда? </w:t>
            </w:r>
            <w:r w:rsidRPr="002E7D26">
              <w:rPr>
                <w:rFonts w:ascii="Times New Roman" w:hAnsi="Times New Roman"/>
              </w:rPr>
              <w:t>Зона личного комфорта</w:t>
            </w:r>
          </w:p>
        </w:tc>
        <w:tc>
          <w:tcPr>
            <w:tcW w:w="1559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4111" w:type="dxa"/>
            <w:vMerge w:val="restart"/>
          </w:tcPr>
          <w:p w:rsidR="0055241C" w:rsidRPr="00B85412" w:rsidRDefault="0055241C" w:rsidP="00706FAC">
            <w:pPr>
              <w:rPr>
                <w:rFonts w:ascii="Times New Roman" w:hAnsi="Times New Roman"/>
                <w:b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  <w:tc>
          <w:tcPr>
            <w:tcW w:w="5245" w:type="dxa"/>
            <w:vMerge w:val="restart"/>
          </w:tcPr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Осваивают приемы коммуникативного взаимодействия.</w:t>
            </w:r>
          </w:p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Определяют свою командную роль, приобретают опыт разрешения конфликтных ситуаций</w:t>
            </w:r>
          </w:p>
        </w:tc>
      </w:tr>
      <w:tr w:rsidR="0055241C" w:rsidRPr="003E7D2F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977" w:type="dxa"/>
          </w:tcPr>
          <w:p w:rsidR="0055241C" w:rsidRPr="00B85412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Процедура принятия командного решения. Командные роли</w:t>
            </w:r>
          </w:p>
        </w:tc>
        <w:tc>
          <w:tcPr>
            <w:tcW w:w="1559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4111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55241C" w:rsidRPr="003E7D2F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2977" w:type="dxa"/>
          </w:tcPr>
          <w:p w:rsidR="0055241C" w:rsidRPr="002E7D26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5412">
              <w:rPr>
                <w:rFonts w:ascii="Times New Roman" w:hAnsi="Times New Roman"/>
                <w:lang w:val="ru-RU"/>
              </w:rPr>
              <w:t xml:space="preserve">Виды взаимодействия в группе. Роль конфликта в общении. </w:t>
            </w:r>
            <w:r w:rsidRPr="002E7D26">
              <w:rPr>
                <w:rFonts w:ascii="Times New Roman" w:hAnsi="Times New Roman"/>
              </w:rPr>
              <w:t>Способы разрешения конфликтов</w:t>
            </w:r>
          </w:p>
        </w:tc>
        <w:tc>
          <w:tcPr>
            <w:tcW w:w="1559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 w:rsidRPr="003E7D2F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4111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vMerge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</w:p>
        </w:tc>
      </w:tr>
      <w:tr w:rsidR="0055241C" w:rsidRPr="00DA703B" w:rsidTr="0055241C">
        <w:tc>
          <w:tcPr>
            <w:tcW w:w="851" w:type="dxa"/>
          </w:tcPr>
          <w:p w:rsidR="0055241C" w:rsidRPr="003E7D2F" w:rsidRDefault="0055241C" w:rsidP="00706F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2977" w:type="dxa"/>
          </w:tcPr>
          <w:p w:rsidR="0055241C" w:rsidRPr="00B85412" w:rsidRDefault="0055241C" w:rsidP="00706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Рефлексивное занятие. Что мне дал курс «Индивидуальный проект»</w:t>
            </w:r>
          </w:p>
        </w:tc>
        <w:tc>
          <w:tcPr>
            <w:tcW w:w="1559" w:type="dxa"/>
          </w:tcPr>
          <w:p w:rsidR="0055241C" w:rsidRPr="00B85412" w:rsidRDefault="0055241C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111" w:type="dxa"/>
          </w:tcPr>
          <w:p w:rsidR="0055241C" w:rsidRPr="00B85412" w:rsidRDefault="0055241C" w:rsidP="00706FA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45" w:type="dxa"/>
          </w:tcPr>
          <w:p w:rsidR="0055241C" w:rsidRPr="00B85412" w:rsidRDefault="0055241C" w:rsidP="00706FAC">
            <w:pPr>
              <w:rPr>
                <w:rFonts w:ascii="Times New Roman" w:hAnsi="Times New Roman"/>
                <w:lang w:val="ru-RU"/>
              </w:rPr>
            </w:pPr>
            <w:r w:rsidRPr="00B85412">
              <w:rPr>
                <w:rFonts w:ascii="Times New Roman" w:hAnsi="Times New Roman"/>
                <w:lang w:val="ru-RU"/>
              </w:rPr>
              <w:t>Определяют ценность приобретенного опыта создания индивидуального проекта</w:t>
            </w:r>
          </w:p>
        </w:tc>
      </w:tr>
    </w:tbl>
    <w:p w:rsidR="00B85412" w:rsidRPr="00B85412" w:rsidRDefault="00B85412" w:rsidP="00B85412">
      <w:pPr>
        <w:rPr>
          <w:lang w:val="ru-RU"/>
        </w:rPr>
      </w:pPr>
    </w:p>
    <w:p w:rsidR="00B85412" w:rsidRPr="00296AB5" w:rsidRDefault="00B8541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B85412" w:rsidRPr="00296AB5" w:rsidSect="006A7F5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090" w:rsidRDefault="00EA0090" w:rsidP="0052469C">
      <w:pPr>
        <w:spacing w:after="0" w:line="240" w:lineRule="auto"/>
      </w:pPr>
      <w:r>
        <w:separator/>
      </w:r>
    </w:p>
  </w:endnote>
  <w:endnote w:type="continuationSeparator" w:id="0">
    <w:p w:rsidR="00EA0090" w:rsidRDefault="00EA0090" w:rsidP="0052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07110"/>
      <w:docPartObj>
        <w:docPartGallery w:val="Page Numbers (Bottom of Page)"/>
        <w:docPartUnique/>
      </w:docPartObj>
    </w:sdtPr>
    <w:sdtEndPr/>
    <w:sdtContent>
      <w:p w:rsidR="0052469C" w:rsidRDefault="00EA009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0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469C" w:rsidRDefault="0052469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090" w:rsidRDefault="00EA0090" w:rsidP="0052469C">
      <w:pPr>
        <w:spacing w:after="0" w:line="240" w:lineRule="auto"/>
      </w:pPr>
      <w:r>
        <w:separator/>
      </w:r>
    </w:p>
  </w:footnote>
  <w:footnote w:type="continuationSeparator" w:id="0">
    <w:p w:rsidR="00EA0090" w:rsidRDefault="00EA0090" w:rsidP="00524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6"/>
      </v:shape>
    </w:pict>
  </w:numPicBullet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A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A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260D"/>
    <w:multiLevelType w:val="hybridMultilevel"/>
    <w:tmpl w:val="5A7015DA"/>
    <w:lvl w:ilvl="0" w:tplc="90963F30">
      <w:start w:val="1"/>
      <w:numFmt w:val="bullet"/>
      <w:lvlText w:val="с"/>
      <w:lvlJc w:val="left"/>
    </w:lvl>
    <w:lvl w:ilvl="1" w:tplc="960CCC62">
      <w:start w:val="1"/>
      <w:numFmt w:val="bullet"/>
      <w:lvlText w:val="В"/>
      <w:lvlJc w:val="left"/>
    </w:lvl>
    <w:lvl w:ilvl="2" w:tplc="7778CBE8">
      <w:numFmt w:val="decimal"/>
      <w:lvlText w:val=""/>
      <w:lvlJc w:val="left"/>
    </w:lvl>
    <w:lvl w:ilvl="3" w:tplc="01B26884">
      <w:numFmt w:val="decimal"/>
      <w:lvlText w:val=""/>
      <w:lvlJc w:val="left"/>
    </w:lvl>
    <w:lvl w:ilvl="4" w:tplc="003EA7EC">
      <w:numFmt w:val="decimal"/>
      <w:lvlText w:val=""/>
      <w:lvlJc w:val="left"/>
    </w:lvl>
    <w:lvl w:ilvl="5" w:tplc="99CA5372">
      <w:numFmt w:val="decimal"/>
      <w:lvlText w:val=""/>
      <w:lvlJc w:val="left"/>
    </w:lvl>
    <w:lvl w:ilvl="6" w:tplc="9DAC5328">
      <w:numFmt w:val="decimal"/>
      <w:lvlText w:val=""/>
      <w:lvlJc w:val="left"/>
    </w:lvl>
    <w:lvl w:ilvl="7" w:tplc="7FAA2118">
      <w:numFmt w:val="decimal"/>
      <w:lvlText w:val=""/>
      <w:lvlJc w:val="left"/>
    </w:lvl>
    <w:lvl w:ilvl="8" w:tplc="E3CA58A2">
      <w:numFmt w:val="decimal"/>
      <w:lvlText w:val=""/>
      <w:lvlJc w:val="left"/>
    </w:lvl>
  </w:abstractNum>
  <w:abstractNum w:abstractNumId="2">
    <w:nsid w:val="0000314F"/>
    <w:multiLevelType w:val="hybridMultilevel"/>
    <w:tmpl w:val="77FA514C"/>
    <w:lvl w:ilvl="0" w:tplc="4740D692">
      <w:start w:val="1"/>
      <w:numFmt w:val="decimal"/>
      <w:lvlText w:val="%1."/>
      <w:lvlJc w:val="left"/>
    </w:lvl>
    <w:lvl w:ilvl="1" w:tplc="5C9C1EAC">
      <w:numFmt w:val="decimal"/>
      <w:lvlText w:val=""/>
      <w:lvlJc w:val="left"/>
    </w:lvl>
    <w:lvl w:ilvl="2" w:tplc="2D8488C2">
      <w:numFmt w:val="decimal"/>
      <w:lvlText w:val=""/>
      <w:lvlJc w:val="left"/>
    </w:lvl>
    <w:lvl w:ilvl="3" w:tplc="180A9456">
      <w:numFmt w:val="decimal"/>
      <w:lvlText w:val=""/>
      <w:lvlJc w:val="left"/>
    </w:lvl>
    <w:lvl w:ilvl="4" w:tplc="2B1891F2">
      <w:numFmt w:val="decimal"/>
      <w:lvlText w:val=""/>
      <w:lvlJc w:val="left"/>
    </w:lvl>
    <w:lvl w:ilvl="5" w:tplc="79148B5E">
      <w:numFmt w:val="decimal"/>
      <w:lvlText w:val=""/>
      <w:lvlJc w:val="left"/>
    </w:lvl>
    <w:lvl w:ilvl="6" w:tplc="0106AE9E">
      <w:numFmt w:val="decimal"/>
      <w:lvlText w:val=""/>
      <w:lvlJc w:val="left"/>
    </w:lvl>
    <w:lvl w:ilvl="7" w:tplc="7A54704A">
      <w:numFmt w:val="decimal"/>
      <w:lvlText w:val=""/>
      <w:lvlJc w:val="left"/>
    </w:lvl>
    <w:lvl w:ilvl="8" w:tplc="203ACB72">
      <w:numFmt w:val="decimal"/>
      <w:lvlText w:val=""/>
      <w:lvlJc w:val="left"/>
    </w:lvl>
  </w:abstractNum>
  <w:abstractNum w:abstractNumId="3">
    <w:nsid w:val="0000323B"/>
    <w:multiLevelType w:val="hybridMultilevel"/>
    <w:tmpl w:val="647A1F22"/>
    <w:lvl w:ilvl="0" w:tplc="C054007C">
      <w:start w:val="1"/>
      <w:numFmt w:val="bullet"/>
      <w:lvlText w:val="•"/>
      <w:lvlJc w:val="left"/>
    </w:lvl>
    <w:lvl w:ilvl="1" w:tplc="D7601BA2">
      <w:numFmt w:val="decimal"/>
      <w:lvlText w:val=""/>
      <w:lvlJc w:val="left"/>
    </w:lvl>
    <w:lvl w:ilvl="2" w:tplc="969ED354">
      <w:numFmt w:val="decimal"/>
      <w:lvlText w:val=""/>
      <w:lvlJc w:val="left"/>
    </w:lvl>
    <w:lvl w:ilvl="3" w:tplc="D0D2829E">
      <w:numFmt w:val="decimal"/>
      <w:lvlText w:val=""/>
      <w:lvlJc w:val="left"/>
    </w:lvl>
    <w:lvl w:ilvl="4" w:tplc="79DA3982">
      <w:numFmt w:val="decimal"/>
      <w:lvlText w:val=""/>
      <w:lvlJc w:val="left"/>
    </w:lvl>
    <w:lvl w:ilvl="5" w:tplc="8446FFB8">
      <w:numFmt w:val="decimal"/>
      <w:lvlText w:val=""/>
      <w:lvlJc w:val="left"/>
    </w:lvl>
    <w:lvl w:ilvl="6" w:tplc="E9ACF7D6">
      <w:numFmt w:val="decimal"/>
      <w:lvlText w:val=""/>
      <w:lvlJc w:val="left"/>
    </w:lvl>
    <w:lvl w:ilvl="7" w:tplc="87949FE0">
      <w:numFmt w:val="decimal"/>
      <w:lvlText w:val=""/>
      <w:lvlJc w:val="left"/>
    </w:lvl>
    <w:lvl w:ilvl="8" w:tplc="F20E8EA8">
      <w:numFmt w:val="decimal"/>
      <w:lvlText w:val=""/>
      <w:lvlJc w:val="left"/>
    </w:lvl>
  </w:abstractNum>
  <w:abstractNum w:abstractNumId="4">
    <w:nsid w:val="00004E45"/>
    <w:multiLevelType w:val="hybridMultilevel"/>
    <w:tmpl w:val="6A606A1A"/>
    <w:lvl w:ilvl="0" w:tplc="D9761100">
      <w:start w:val="1"/>
      <w:numFmt w:val="bullet"/>
      <w:lvlText w:val="в"/>
      <w:lvlJc w:val="left"/>
    </w:lvl>
    <w:lvl w:ilvl="1" w:tplc="7FA2E3B8">
      <w:start w:val="1"/>
      <w:numFmt w:val="bullet"/>
      <w:lvlText w:val="•"/>
      <w:lvlJc w:val="left"/>
    </w:lvl>
    <w:lvl w:ilvl="2" w:tplc="C6761A32">
      <w:numFmt w:val="decimal"/>
      <w:lvlText w:val=""/>
      <w:lvlJc w:val="left"/>
    </w:lvl>
    <w:lvl w:ilvl="3" w:tplc="52422ECA">
      <w:numFmt w:val="decimal"/>
      <w:lvlText w:val=""/>
      <w:lvlJc w:val="left"/>
    </w:lvl>
    <w:lvl w:ilvl="4" w:tplc="694CF1A6">
      <w:numFmt w:val="decimal"/>
      <w:lvlText w:val=""/>
      <w:lvlJc w:val="left"/>
    </w:lvl>
    <w:lvl w:ilvl="5" w:tplc="1CBA4CBC">
      <w:numFmt w:val="decimal"/>
      <w:lvlText w:val=""/>
      <w:lvlJc w:val="left"/>
    </w:lvl>
    <w:lvl w:ilvl="6" w:tplc="3886DFD6">
      <w:numFmt w:val="decimal"/>
      <w:lvlText w:val=""/>
      <w:lvlJc w:val="left"/>
    </w:lvl>
    <w:lvl w:ilvl="7" w:tplc="946CA090">
      <w:numFmt w:val="decimal"/>
      <w:lvlText w:val=""/>
      <w:lvlJc w:val="left"/>
    </w:lvl>
    <w:lvl w:ilvl="8" w:tplc="546C27C0">
      <w:numFmt w:val="decimal"/>
      <w:lvlText w:val=""/>
      <w:lvlJc w:val="left"/>
    </w:lvl>
  </w:abstractNum>
  <w:abstractNum w:abstractNumId="5">
    <w:nsid w:val="00007FF5"/>
    <w:multiLevelType w:val="hybridMultilevel"/>
    <w:tmpl w:val="3E9A1508"/>
    <w:lvl w:ilvl="0" w:tplc="39166834">
      <w:start w:val="1"/>
      <w:numFmt w:val="bullet"/>
      <w:lvlText w:val="В"/>
      <w:lvlJc w:val="left"/>
    </w:lvl>
    <w:lvl w:ilvl="1" w:tplc="E876AD56">
      <w:numFmt w:val="decimal"/>
      <w:lvlText w:val=""/>
      <w:lvlJc w:val="left"/>
    </w:lvl>
    <w:lvl w:ilvl="2" w:tplc="389E54B4">
      <w:numFmt w:val="decimal"/>
      <w:lvlText w:val=""/>
      <w:lvlJc w:val="left"/>
    </w:lvl>
    <w:lvl w:ilvl="3" w:tplc="EA926118">
      <w:numFmt w:val="decimal"/>
      <w:lvlText w:val=""/>
      <w:lvlJc w:val="left"/>
    </w:lvl>
    <w:lvl w:ilvl="4" w:tplc="306E5B66">
      <w:numFmt w:val="decimal"/>
      <w:lvlText w:val=""/>
      <w:lvlJc w:val="left"/>
    </w:lvl>
    <w:lvl w:ilvl="5" w:tplc="CC36CA8C">
      <w:numFmt w:val="decimal"/>
      <w:lvlText w:val=""/>
      <w:lvlJc w:val="left"/>
    </w:lvl>
    <w:lvl w:ilvl="6" w:tplc="E7A2E278">
      <w:numFmt w:val="decimal"/>
      <w:lvlText w:val=""/>
      <w:lvlJc w:val="left"/>
    </w:lvl>
    <w:lvl w:ilvl="7" w:tplc="C0425194">
      <w:numFmt w:val="decimal"/>
      <w:lvlText w:val=""/>
      <w:lvlJc w:val="left"/>
    </w:lvl>
    <w:lvl w:ilvl="8" w:tplc="FCF4DC92">
      <w:numFmt w:val="decimal"/>
      <w:lvlText w:val=""/>
      <w:lvlJc w:val="left"/>
    </w:lvl>
  </w:abstractNum>
  <w:abstractNum w:abstractNumId="6">
    <w:nsid w:val="03AE5FB9"/>
    <w:multiLevelType w:val="hybridMultilevel"/>
    <w:tmpl w:val="2782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4A73F1"/>
    <w:multiLevelType w:val="multilevel"/>
    <w:tmpl w:val="532E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5F7256"/>
    <w:multiLevelType w:val="hybridMultilevel"/>
    <w:tmpl w:val="58AE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C48C8"/>
    <w:multiLevelType w:val="hybridMultilevel"/>
    <w:tmpl w:val="A54E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8219F8"/>
    <w:multiLevelType w:val="hybridMultilevel"/>
    <w:tmpl w:val="1054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1C7C85"/>
    <w:multiLevelType w:val="hybridMultilevel"/>
    <w:tmpl w:val="895CE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67482C"/>
    <w:multiLevelType w:val="hybridMultilevel"/>
    <w:tmpl w:val="76D8B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FA4121"/>
    <w:multiLevelType w:val="hybridMultilevel"/>
    <w:tmpl w:val="88FEF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CC23B6"/>
    <w:multiLevelType w:val="hybridMultilevel"/>
    <w:tmpl w:val="7588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315CB"/>
    <w:multiLevelType w:val="hybridMultilevel"/>
    <w:tmpl w:val="8E164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A241D0"/>
    <w:multiLevelType w:val="hybridMultilevel"/>
    <w:tmpl w:val="259C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AA0483"/>
    <w:multiLevelType w:val="hybridMultilevel"/>
    <w:tmpl w:val="825C9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D235BC"/>
    <w:multiLevelType w:val="hybridMultilevel"/>
    <w:tmpl w:val="58F88AB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>
    <w:nsid w:val="22152825"/>
    <w:multiLevelType w:val="hybridMultilevel"/>
    <w:tmpl w:val="7B7A9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CF69AE"/>
    <w:multiLevelType w:val="hybridMultilevel"/>
    <w:tmpl w:val="30129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FD59B7"/>
    <w:multiLevelType w:val="hybridMultilevel"/>
    <w:tmpl w:val="22B00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927FDA"/>
    <w:multiLevelType w:val="hybridMultilevel"/>
    <w:tmpl w:val="52B0C12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2A553C7C"/>
    <w:multiLevelType w:val="hybridMultilevel"/>
    <w:tmpl w:val="47DE7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A0384B"/>
    <w:multiLevelType w:val="hybridMultilevel"/>
    <w:tmpl w:val="A9B88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F51E24"/>
    <w:multiLevelType w:val="hybridMultilevel"/>
    <w:tmpl w:val="0E5E8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144D1B"/>
    <w:multiLevelType w:val="hybridMultilevel"/>
    <w:tmpl w:val="826AB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8E4841"/>
    <w:multiLevelType w:val="hybridMultilevel"/>
    <w:tmpl w:val="59BE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2703A6"/>
    <w:multiLevelType w:val="hybridMultilevel"/>
    <w:tmpl w:val="2B62B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31E46"/>
    <w:multiLevelType w:val="hybridMultilevel"/>
    <w:tmpl w:val="59520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370EDB"/>
    <w:multiLevelType w:val="hybridMultilevel"/>
    <w:tmpl w:val="3C806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4D7E63"/>
    <w:multiLevelType w:val="hybridMultilevel"/>
    <w:tmpl w:val="E6E2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85446F"/>
    <w:multiLevelType w:val="hybridMultilevel"/>
    <w:tmpl w:val="2DE4D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382CAB"/>
    <w:multiLevelType w:val="hybridMultilevel"/>
    <w:tmpl w:val="C748B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46488C"/>
    <w:multiLevelType w:val="hybridMultilevel"/>
    <w:tmpl w:val="A9EC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B068DC"/>
    <w:multiLevelType w:val="hybridMultilevel"/>
    <w:tmpl w:val="2B50E742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2B4A14"/>
    <w:multiLevelType w:val="hybridMultilevel"/>
    <w:tmpl w:val="27A67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277D70"/>
    <w:multiLevelType w:val="hybridMultilevel"/>
    <w:tmpl w:val="1A5CA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D35CDE"/>
    <w:multiLevelType w:val="hybridMultilevel"/>
    <w:tmpl w:val="0C1CF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9A1FC2"/>
    <w:multiLevelType w:val="hybridMultilevel"/>
    <w:tmpl w:val="FE82895E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461A90"/>
    <w:multiLevelType w:val="hybridMultilevel"/>
    <w:tmpl w:val="9CD413A4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852AA"/>
    <w:multiLevelType w:val="hybridMultilevel"/>
    <w:tmpl w:val="27E60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64161E"/>
    <w:multiLevelType w:val="hybridMultilevel"/>
    <w:tmpl w:val="7CB46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6F2291"/>
    <w:multiLevelType w:val="hybridMultilevel"/>
    <w:tmpl w:val="7E66B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230C88"/>
    <w:multiLevelType w:val="hybridMultilevel"/>
    <w:tmpl w:val="DE005C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5C4A3E"/>
    <w:multiLevelType w:val="hybridMultilevel"/>
    <w:tmpl w:val="DAF0A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4"/>
  </w:num>
  <w:num w:numId="3">
    <w:abstractNumId w:val="29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23"/>
  </w:num>
  <w:num w:numId="10">
    <w:abstractNumId w:val="17"/>
  </w:num>
  <w:num w:numId="11">
    <w:abstractNumId w:val="42"/>
  </w:num>
  <w:num w:numId="12">
    <w:abstractNumId w:val="45"/>
  </w:num>
  <w:num w:numId="13">
    <w:abstractNumId w:val="0"/>
  </w:num>
  <w:num w:numId="14">
    <w:abstractNumId w:val="28"/>
  </w:num>
  <w:num w:numId="15">
    <w:abstractNumId w:val="32"/>
  </w:num>
  <w:num w:numId="16">
    <w:abstractNumId w:val="10"/>
  </w:num>
  <w:num w:numId="17">
    <w:abstractNumId w:val="8"/>
  </w:num>
  <w:num w:numId="18">
    <w:abstractNumId w:val="38"/>
  </w:num>
  <w:num w:numId="19">
    <w:abstractNumId w:val="21"/>
  </w:num>
  <w:num w:numId="20">
    <w:abstractNumId w:val="11"/>
  </w:num>
  <w:num w:numId="21">
    <w:abstractNumId w:val="13"/>
  </w:num>
  <w:num w:numId="22">
    <w:abstractNumId w:val="25"/>
  </w:num>
  <w:num w:numId="23">
    <w:abstractNumId w:val="37"/>
  </w:num>
  <w:num w:numId="24">
    <w:abstractNumId w:val="12"/>
  </w:num>
  <w:num w:numId="25">
    <w:abstractNumId w:val="7"/>
  </w:num>
  <w:num w:numId="26">
    <w:abstractNumId w:val="40"/>
  </w:num>
  <w:num w:numId="27">
    <w:abstractNumId w:val="35"/>
  </w:num>
  <w:num w:numId="28">
    <w:abstractNumId w:val="39"/>
  </w:num>
  <w:num w:numId="29">
    <w:abstractNumId w:val="24"/>
  </w:num>
  <w:num w:numId="30">
    <w:abstractNumId w:val="43"/>
  </w:num>
  <w:num w:numId="31">
    <w:abstractNumId w:val="16"/>
  </w:num>
  <w:num w:numId="32">
    <w:abstractNumId w:val="34"/>
  </w:num>
  <w:num w:numId="33">
    <w:abstractNumId w:val="27"/>
  </w:num>
  <w:num w:numId="34">
    <w:abstractNumId w:val="31"/>
  </w:num>
  <w:num w:numId="35">
    <w:abstractNumId w:val="6"/>
  </w:num>
  <w:num w:numId="36">
    <w:abstractNumId w:val="26"/>
  </w:num>
  <w:num w:numId="37">
    <w:abstractNumId w:val="33"/>
  </w:num>
  <w:num w:numId="38">
    <w:abstractNumId w:val="22"/>
  </w:num>
  <w:num w:numId="39">
    <w:abstractNumId w:val="20"/>
  </w:num>
  <w:num w:numId="40">
    <w:abstractNumId w:val="9"/>
  </w:num>
  <w:num w:numId="41">
    <w:abstractNumId w:val="18"/>
  </w:num>
  <w:num w:numId="42">
    <w:abstractNumId w:val="36"/>
  </w:num>
  <w:num w:numId="43">
    <w:abstractNumId w:val="19"/>
  </w:num>
  <w:num w:numId="44">
    <w:abstractNumId w:val="30"/>
  </w:num>
  <w:num w:numId="45">
    <w:abstractNumId w:val="41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771"/>
    <w:rsid w:val="0002671E"/>
    <w:rsid w:val="000629D9"/>
    <w:rsid w:val="000F0B70"/>
    <w:rsid w:val="00107461"/>
    <w:rsid w:val="00130966"/>
    <w:rsid w:val="001362CD"/>
    <w:rsid w:val="001A433C"/>
    <w:rsid w:val="001C3D7F"/>
    <w:rsid w:val="00235FB1"/>
    <w:rsid w:val="002953DB"/>
    <w:rsid w:val="00296AB5"/>
    <w:rsid w:val="002E522A"/>
    <w:rsid w:val="00335DE6"/>
    <w:rsid w:val="003402F3"/>
    <w:rsid w:val="00375514"/>
    <w:rsid w:val="00396046"/>
    <w:rsid w:val="003C629D"/>
    <w:rsid w:val="00442A56"/>
    <w:rsid w:val="00491ECD"/>
    <w:rsid w:val="0052469C"/>
    <w:rsid w:val="00550349"/>
    <w:rsid w:val="0055241C"/>
    <w:rsid w:val="005674CC"/>
    <w:rsid w:val="005C2430"/>
    <w:rsid w:val="005C6592"/>
    <w:rsid w:val="00654E77"/>
    <w:rsid w:val="006A7F50"/>
    <w:rsid w:val="006F722E"/>
    <w:rsid w:val="00751F2F"/>
    <w:rsid w:val="00786647"/>
    <w:rsid w:val="0079205F"/>
    <w:rsid w:val="007A1D1A"/>
    <w:rsid w:val="007B2567"/>
    <w:rsid w:val="007F615A"/>
    <w:rsid w:val="00821E4B"/>
    <w:rsid w:val="0082267B"/>
    <w:rsid w:val="008B6458"/>
    <w:rsid w:val="00923940"/>
    <w:rsid w:val="00935D0B"/>
    <w:rsid w:val="00A579CF"/>
    <w:rsid w:val="00A93AFE"/>
    <w:rsid w:val="00AB2C12"/>
    <w:rsid w:val="00AD52A3"/>
    <w:rsid w:val="00AD54D3"/>
    <w:rsid w:val="00B772B5"/>
    <w:rsid w:val="00B85412"/>
    <w:rsid w:val="00BA6EF2"/>
    <w:rsid w:val="00BD6F33"/>
    <w:rsid w:val="00C20DCF"/>
    <w:rsid w:val="00C86771"/>
    <w:rsid w:val="00C92DFB"/>
    <w:rsid w:val="00CF4D29"/>
    <w:rsid w:val="00D22151"/>
    <w:rsid w:val="00D74F00"/>
    <w:rsid w:val="00DA685D"/>
    <w:rsid w:val="00DA703B"/>
    <w:rsid w:val="00E31294"/>
    <w:rsid w:val="00E320F1"/>
    <w:rsid w:val="00E37FA3"/>
    <w:rsid w:val="00E43446"/>
    <w:rsid w:val="00E450FB"/>
    <w:rsid w:val="00E56E39"/>
    <w:rsid w:val="00E718D9"/>
    <w:rsid w:val="00EA0090"/>
    <w:rsid w:val="00F57466"/>
    <w:rsid w:val="00FC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8E1F7D2-E519-46A9-8506-B9347063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77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C8677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771"/>
    <w:pPr>
      <w:ind w:left="720"/>
      <w:contextualSpacing/>
    </w:pPr>
    <w:rPr>
      <w:lang w:val="ru-RU" w:eastAsia="ru-RU"/>
    </w:rPr>
  </w:style>
  <w:style w:type="character" w:styleId="a4">
    <w:name w:val="Hyperlink"/>
    <w:basedOn w:val="a0"/>
    <w:uiPriority w:val="99"/>
    <w:unhideWhenUsed/>
    <w:rsid w:val="00C8677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86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A6EF2"/>
  </w:style>
  <w:style w:type="paragraph" w:styleId="a5">
    <w:name w:val="No Spacing"/>
    <w:link w:val="a6"/>
    <w:uiPriority w:val="1"/>
    <w:qFormat/>
    <w:rsid w:val="00BA6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BA6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BA6EF2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BA6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A6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267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69">
    <w:name w:val="Font Style69"/>
    <w:uiPriority w:val="99"/>
    <w:rsid w:val="0002671E"/>
    <w:rPr>
      <w:rFonts w:ascii="Sylfaen" w:hAnsi="Sylfaen" w:cs="Sylfaen"/>
      <w:sz w:val="20"/>
      <w:szCs w:val="20"/>
    </w:rPr>
  </w:style>
  <w:style w:type="character" w:customStyle="1" w:styleId="c5c2">
    <w:name w:val="c5 c2"/>
    <w:basedOn w:val="a0"/>
    <w:rsid w:val="00375514"/>
  </w:style>
  <w:style w:type="paragraph" w:customStyle="1" w:styleId="c0">
    <w:name w:val="c0"/>
    <w:basedOn w:val="a"/>
    <w:rsid w:val="00375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a">
    <w:name w:val="FollowedHyperlink"/>
    <w:rsid w:val="00375514"/>
    <w:rPr>
      <w:color w:val="0000FF"/>
      <w:u w:val="single"/>
    </w:rPr>
  </w:style>
  <w:style w:type="character" w:customStyle="1" w:styleId="c1">
    <w:name w:val="c1"/>
    <w:basedOn w:val="a0"/>
    <w:rsid w:val="00375514"/>
  </w:style>
  <w:style w:type="paragraph" w:customStyle="1" w:styleId="11">
    <w:name w:val="Без интервала1"/>
    <w:link w:val="NoSpacingChar"/>
    <w:rsid w:val="003755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1"/>
    <w:locked/>
    <w:rsid w:val="0037551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75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375514"/>
  </w:style>
  <w:style w:type="paragraph" w:customStyle="1" w:styleId="c7">
    <w:name w:val="c7"/>
    <w:basedOn w:val="a"/>
    <w:rsid w:val="00375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D22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customStyle="1" w:styleId="body">
    <w:name w:val="body"/>
    <w:basedOn w:val="a"/>
    <w:rsid w:val="00F574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52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69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52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2469C"/>
    <w:rPr>
      <w:rFonts w:ascii="Calibri" w:eastAsia="Times New Roman" w:hAnsi="Calibri" w:cs="Times New Roman"/>
      <w:lang w:val="en-US"/>
    </w:rPr>
  </w:style>
  <w:style w:type="table" w:styleId="af">
    <w:name w:val="Table Grid"/>
    <w:basedOn w:val="a1"/>
    <w:uiPriority w:val="39"/>
    <w:rsid w:val="00B85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booksgid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fourok.ru/go.html?href=http%3A%2F%2Fwww.ict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go.html?href=http%3A%2F%2Ffcior.edu.ru%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fourok.ru/go.html?href=http%3A%2F%2Fschool-collection.edu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www.school.edu.ru%2Fdefault.asp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A3D0F-E441-4F06-9D70-5FF3D27B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4043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PC</cp:lastModifiedBy>
  <cp:revision>9</cp:revision>
  <dcterms:created xsi:type="dcterms:W3CDTF">2021-02-18T08:43:00Z</dcterms:created>
  <dcterms:modified xsi:type="dcterms:W3CDTF">2023-10-10T12:37:00Z</dcterms:modified>
</cp:coreProperties>
</file>