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69" w:rsidRPr="00B05869" w:rsidRDefault="00B05869" w:rsidP="00B05869">
      <w:pP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B05869">
        <w:rPr>
          <w:rFonts w:ascii="Times New Roman" w:eastAsia="Calibri" w:hAnsi="Times New Roman" w:cs="Times New Roman"/>
          <w:color w:val="000000"/>
          <w:sz w:val="28"/>
          <w:lang w:eastAsia="en-US"/>
        </w:rPr>
        <w:t>Муниципальное бюджетное общеобразовательное учреждение</w:t>
      </w:r>
    </w:p>
    <w:p w:rsidR="00B05869" w:rsidRPr="00B05869" w:rsidRDefault="00B05869" w:rsidP="00B05869">
      <w:pPr>
        <w:pBdr>
          <w:bottom w:val="single" w:sz="12" w:space="1" w:color="auto"/>
        </w:pBdr>
        <w:spacing w:after="0" w:line="408" w:lineRule="auto"/>
        <w:ind w:left="120"/>
        <w:jc w:val="center"/>
        <w:rPr>
          <w:rFonts w:ascii="Times New Roman" w:eastAsia="Calibri" w:hAnsi="Times New Roman" w:cs="Times New Roman"/>
          <w:color w:val="000000"/>
          <w:sz w:val="28"/>
          <w:lang w:eastAsia="en-US"/>
        </w:rPr>
      </w:pPr>
      <w:r w:rsidRPr="00B05869">
        <w:rPr>
          <w:rFonts w:ascii="Times New Roman" w:eastAsia="Calibri" w:hAnsi="Times New Roman" w:cs="Times New Roman"/>
          <w:color w:val="000000"/>
          <w:sz w:val="28"/>
          <w:lang w:eastAsia="en-US"/>
        </w:rPr>
        <w:t>"Туруханская средняя школа</w:t>
      </w:r>
      <w:r>
        <w:rPr>
          <w:rFonts w:ascii="Times New Roman" w:eastAsia="Calibri" w:hAnsi="Times New Roman" w:cs="Times New Roman"/>
          <w:color w:val="000000"/>
          <w:sz w:val="28"/>
          <w:lang w:eastAsia="en-US"/>
        </w:rPr>
        <w:t xml:space="preserve"> </w:t>
      </w:r>
      <w:r w:rsidRPr="00B05869">
        <w:rPr>
          <w:rFonts w:ascii="Times New Roman" w:eastAsia="Calibri" w:hAnsi="Times New Roman" w:cs="Times New Roman"/>
          <w:color w:val="000000"/>
          <w:sz w:val="28"/>
          <w:lang w:eastAsia="en-US"/>
        </w:rPr>
        <w:t>№1» (МБОУ «Туруханская  СШ№1)"</w:t>
      </w:r>
    </w:p>
    <w:p w:rsidR="00B05869" w:rsidRPr="00B05869" w:rsidRDefault="00B05869" w:rsidP="00B05869">
      <w:pPr>
        <w:jc w:val="center"/>
        <w:rPr>
          <w:rFonts w:eastAsia="Calibri" w:cs="Times New Roman"/>
          <w:lang w:eastAsia="en-US"/>
        </w:rPr>
      </w:pPr>
      <w:r w:rsidRPr="00B05869">
        <w:rPr>
          <w:rFonts w:eastAsia="Calibri" w:cs="Times New Roman"/>
          <w:noProof/>
          <w:kern w:val="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35.5pt;height:181.5pt;visibility:visible">
            <v:imagedata r:id="rId7" o:title=""/>
          </v:shape>
        </w:pict>
      </w:r>
    </w:p>
    <w:p w:rsidR="00B05869" w:rsidRPr="00B05869" w:rsidRDefault="00B05869" w:rsidP="00B05869">
      <w:pPr>
        <w:keepNext/>
        <w:spacing w:before="240" w:after="6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РАБОЧАЯ  ПРОГРАММА</w:t>
      </w:r>
    </w:p>
    <w:p w:rsidR="00B05869" w:rsidRPr="00B05869" w:rsidRDefault="00B05869" w:rsidP="00B05869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 w:rsidRPr="00B05869">
        <w:rPr>
          <w:rFonts w:ascii="Times New Roman" w:hAnsi="Times New Roman" w:cs="Times New Roman"/>
          <w:b/>
          <w:bCs/>
          <w:kern w:val="2"/>
          <w:sz w:val="28"/>
          <w:szCs w:val="28"/>
        </w:rPr>
        <w:t>учебного предмета «Изобразительного искусства»</w:t>
      </w:r>
    </w:p>
    <w:p w:rsidR="00B05869" w:rsidRPr="00B05869" w:rsidRDefault="00B05869" w:rsidP="00B05869">
      <w:pPr>
        <w:suppressAutoHyphens/>
        <w:jc w:val="center"/>
        <w:rPr>
          <w:rFonts w:ascii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 3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 «А» классе</w:t>
      </w:r>
    </w:p>
    <w:p w:rsid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jc w:val="right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Составила: учитель начальных классов</w:t>
      </w:r>
    </w:p>
    <w:p w:rsidR="00B05869" w:rsidRPr="00B05869" w:rsidRDefault="00B05869" w:rsidP="00B05869">
      <w:pPr>
        <w:jc w:val="right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Клевцова Валерия Максимовна</w:t>
      </w:r>
    </w:p>
    <w:p w:rsidR="00B05869" w:rsidRPr="00B05869" w:rsidRDefault="00B05869" w:rsidP="00B05869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B05869" w:rsidRPr="00B05869" w:rsidRDefault="00B05869" w:rsidP="00B05869">
      <w:pPr>
        <w:tabs>
          <w:tab w:val="left" w:pos="8080"/>
        </w:tabs>
        <w:jc w:val="center"/>
        <w:rPr>
          <w:rFonts w:eastAsia="Calibri" w:cs="Times New Roman"/>
          <w:lang w:eastAsia="en-US"/>
        </w:rPr>
      </w:pPr>
      <w:r w:rsidRPr="00B05869">
        <w:rPr>
          <w:rFonts w:ascii="Times New Roman" w:hAnsi="Times New Roman" w:cs="Times New Roman"/>
          <w:sz w:val="28"/>
          <w:szCs w:val="28"/>
        </w:rPr>
        <w:t>2023г.</w:t>
      </w:r>
    </w:p>
    <w:p w:rsidR="004F2997" w:rsidRDefault="004F2997" w:rsidP="0065679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2997" w:rsidRPr="00B05869" w:rsidRDefault="004F2997" w:rsidP="0065679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. Пояснительная записка</w:t>
      </w:r>
      <w:r w:rsidRPr="00B058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F2997" w:rsidRPr="00B05869" w:rsidRDefault="004F2997" w:rsidP="006567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Рабочая программа по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составлена на основе: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Положения о составлении рабочих программ учителями  школы;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начального общего образования»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«Фундаментального ядра содержания общего образования» (под редакцией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В.В.Козлова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А.М.Кондакова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);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Базисного учебного плана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«Планируемых результатов начального общего образования» (под редакцией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Г.С.Ковалевой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О.Б.Логиновой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)</w:t>
      </w:r>
    </w:p>
    <w:p w:rsidR="004F2997" w:rsidRPr="00B05869" w:rsidRDefault="004F2997" w:rsidP="00656793">
      <w:pPr>
        <w:widowControl w:val="0"/>
        <w:numPr>
          <w:ilvl w:val="0"/>
          <w:numId w:val="1"/>
        </w:numPr>
        <w:tabs>
          <w:tab w:val="clear" w:pos="0"/>
          <w:tab w:val="num" w:pos="-644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«Примерных программ начального общего образования»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F2997" w:rsidRPr="00B05869" w:rsidRDefault="004F2997" w:rsidP="00656793">
      <w:pPr>
        <w:numPr>
          <w:ilvl w:val="0"/>
          <w:numId w:val="1"/>
        </w:numPr>
        <w:tabs>
          <w:tab w:val="clear" w:pos="0"/>
          <w:tab w:val="num" w:pos="-644"/>
        </w:tabs>
        <w:spacing w:after="0" w:line="10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sz w:val="28"/>
          <w:szCs w:val="28"/>
        </w:rPr>
        <w:t>Авторской  программы «Изобразительное искусство» авторов Савенковой Л. Г., Ермолинской Е.А., Протопопова Ю. Н. (Изобразительное искусство: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Интегрированная программа: 1-4 классы.-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-Граф, 2019.,),  подготовлена для обеспечения образовательных запросов обучающихся и направлена на их общее развитие в рамках УМК «Начальная  школа XXI века»  под  редакцией  Н.Ф.  Виноградовой.  </w:t>
      </w:r>
      <w:proofErr w:type="gramEnd"/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Цели обучения изобразительному искусству: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развитие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05869">
        <w:rPr>
          <w:rFonts w:ascii="Times New Roman" w:hAnsi="Times New Roman" w:cs="Times New Roman"/>
          <w:color w:val="000000"/>
          <w:sz w:val="28"/>
          <w:szCs w:val="28"/>
        </w:rPr>
        <w:t>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способствовать овладению учащимися умениями, навыками, способами художественной деятельности;</w:t>
      </w:r>
    </w:p>
    <w:p w:rsidR="004F2997" w:rsidRPr="00B05869" w:rsidRDefault="004F2997" w:rsidP="00656793">
      <w:pPr>
        <w:numPr>
          <w:ilvl w:val="0"/>
          <w:numId w:val="2"/>
        </w:numPr>
        <w:shd w:val="clear" w:color="auto" w:fill="FFFFFF"/>
        <w:spacing w:after="0" w:line="288" w:lineRule="atLeast"/>
        <w:ind w:left="1800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bookmarkEnd w:id="0"/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Ключевые компетенции: коммуникативная, рефлексивная, ценностно – ориентированная, компетенция личностного саморазвития.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Базовые компетенции: знания и умения, предусмотренные Федеральным государственным образовательным стандартом начального общего образования по изобразительному искусству и требованиям к уровню подготовки третьеклассников в результате изучения изобразительного искусства.</w:t>
      </w:r>
    </w:p>
    <w:p w:rsidR="004F2997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 требований Федерального государственного образовательного стандарта начального общего образования  и авторской  программы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Л.Г.Савенковой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Е.А.Ермолинской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 «Изобразительное искусство   1-4 классы»,  и согласуется с концепцией образовательной модели «Начальная школа XXI века» (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науч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>ук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. чл.-корр. РАО проф. Н.Ф. Виноградова), утверждённой МО РФ</w:t>
      </w:r>
    </w:p>
    <w:p w:rsidR="00B05869" w:rsidRPr="00B05869" w:rsidRDefault="00B05869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lastRenderedPageBreak/>
        <w:t>                   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 w:rsidRPr="00B0586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учебного предмета.</w:t>
      </w:r>
      <w:r w:rsidRPr="00B05869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</w:t>
      </w:r>
    </w:p>
    <w:p w:rsidR="004F2997" w:rsidRPr="00B05869" w:rsidRDefault="004F2997" w:rsidP="0065679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 формирование  основ анализа произведений искусства, эмоционально-ценностного отношения к миру; 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 художественное конструирование); развитие толерантного мышления учащихся;  воспитание 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и развитие  умений и навыков исследовательского поиска.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 основу содержания программы положен принцип целостности: систематическое развитие у школьников способности восприятия и порождения художественного образа и его посильного отражения в собственных художественных работах. Программа опирается на художественную специфику реалистического искусства, выраженную в понятии художественного образа. Методико-педагогическая реализация системного подхода в обучении просматривается через обобщающие направления.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 программе выделены три направления художественного развития учащихся, реализующие концентрический принцип предъявления содержания обучения, что дает возможность постепенно расширять и усложнять его с учетом конкретного этапа обучения: «Развитие дифференцированного зрения: перенос наблюдаемого в художественную форму»; « Развитие фантазии и воображения»; «Художественно-образное восприятие произведений изобразительного искусства (музейная педагогика)».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997" w:rsidRPr="00B05869" w:rsidRDefault="004F2997" w:rsidP="0065679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  <w:lang w:val="en-US"/>
        </w:rPr>
        <w:t>III</w:t>
      </w:r>
      <w:r w:rsidRPr="00B05869">
        <w:rPr>
          <w:rFonts w:ascii="Times New Roman" w:hAnsi="Times New Roman" w:cs="Times New Roman"/>
          <w:b/>
          <w:bCs/>
          <w:color w:val="000000"/>
          <w:spacing w:val="9"/>
          <w:sz w:val="28"/>
          <w:szCs w:val="28"/>
        </w:rPr>
        <w:t>. Описание места учебного курса</w:t>
      </w:r>
    </w:p>
    <w:p w:rsidR="004F2997" w:rsidRPr="00B05869" w:rsidRDefault="004F2997" w:rsidP="0065679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Программа рассчитана на проведение одного урока в неделю. Общее число часов году— 34 часа. 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Личностные, </w:t>
      </w:r>
      <w:proofErr w:type="spell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предметные результаты освоения учебного предмета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Личностные результаты освоения курса </w:t>
      </w:r>
      <w:proofErr w:type="gram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ИЗО</w:t>
      </w:r>
      <w:proofErr w:type="gram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а) формирование у ребёнка ценностных ориентиров в области изобразительного искусства;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воспитание уважительного отношения к творчеству, как своему, так и других людей;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развитие самостоятельности в поиске решения различных изобразительных задач;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г) формирование духовных и эстетических потребностей;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д) овладение различными приёмами и техниками изобразительной деятельности;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е) воспитание готовности к отстаиванию своего эстетического идеала;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ж) отработка навыков самостоятельной и групповой работы.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Предметные результаты: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ознакомление учащихся с терминологией и классификацией изобразительного искусства;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первичное ознакомление учащихся с отечественной и мировой культурой;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результаты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освоения курса обеспечиваются познавательными и коммуникативными учебными действиями, а также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связями с технологией, музыкой, литературой, историей и даже с математикой.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общеэстетический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контекст. Это довольно широкий спектр понятий, усвоение которых поможет учащимся осознанно включиться в творческий процесс.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Кроме этого,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метапредметными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Регулятивные УУД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Проговаривать последовательность действий на уроке.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Учиться работать по предложенному учителем плану.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• Учиться отличать 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выполненное задание от неверного.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Познавательные УУД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lastRenderedPageBreak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Коммуникативные УУД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Уметь пользоваться языком изобразительного искусства: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а) донести свою позицию до собеседника;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Уметь слушать и понимать высказывания собеседников.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Уметь выразительно читать и пересказывать содержание текста.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• Учиться </w:t>
      </w:r>
      <w:proofErr w:type="gram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согласованно</w:t>
      </w:r>
      <w:proofErr w:type="gram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в группе: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а) учиться планировать работу в группе;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б) учиться распределять работу между участниками проекта;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в) понимать общую задачу проекта и точно выполнять свою часть работы;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г) уметь выполнять различные роли в группе (лидера, исполнителя, критика).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                                                                               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Методической основой преподавания изобразительного искусства является: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опора на практическую деятельность ребенка и возвышение её до уровня творчества;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 процесс преподавания рассматривается как живой, образный, изменяющийся и чутко реагирующий на внутренний мир ребенка конкретного возраста (субъективный фактор), внешние социальные и культурные изменения (объективный фактор);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проникновение в духовную, эстетическую, художественную природу искусства и в отношения человека и природы;</w:t>
      </w:r>
    </w:p>
    <w:p w:rsidR="004F2997" w:rsidRPr="00B05869" w:rsidRDefault="004F2997" w:rsidP="00656793">
      <w:pPr>
        <w:numPr>
          <w:ilvl w:val="0"/>
          <w:numId w:val="3"/>
        </w:numPr>
        <w:shd w:val="clear" w:color="auto" w:fill="FFFFFF"/>
        <w:spacing w:after="0" w:line="288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color w:val="000000"/>
          <w:sz w:val="28"/>
          <w:szCs w:val="28"/>
        </w:rPr>
        <w:t>активизация проектных форм мышления как основа укрупнения педагогических задач развития.</w:t>
      </w:r>
    </w:p>
    <w:p w:rsidR="004F2997" w:rsidRPr="00B05869" w:rsidRDefault="004F2997" w:rsidP="00656793">
      <w:pPr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.  Содержание</w:t>
      </w:r>
      <w:proofErr w:type="gramEnd"/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 курса в 3 классе.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I. Развитие дифференцированного зрения: перенос наблюдаемого в художественную форму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1. Освоение человеком природного пространства (среды). Знакомство с разнообразием, красотой и своеобразием природы.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2. Форма, ритм, цвет, композиция, динамика, пространство. Величие природы языком изобразительного искусства. Природа в разных жанрах изобразительного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Разнообразие природных объектов в творчестве художника: воздушное пространство; водное пространство; земная поверхность; подземный мир (горы, долины, русла рек, озера, моря, поля, леса, создают в природе свой особый рисунок).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4. Ритм и орнамент в природной среде и в искусстве и др. Каждый предмет имеет свое строение (конструкцию). 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5. Композиционное размещение предметов на листе при рисовании с натуры, сознательный выбор формата листа.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6. Перспектива как способ передачи пространства на картине с помощью планов. Воздушная перспектива.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7. Образы, построенные на контрасте формы, цвета, размера. Глухие и звонкие цвета. Главные и дополнительные цвета.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8. Изображение с натуры предметов конструктивной формы. Натюрморт тематический.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9. Передача движения. Работа с натуры и по наблюдению: краткие зарисовки (наброски и портрет по наблюдению).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10. Передача объёма в живописи и графике.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11. Понятие стилизации. Использование приёма стилизации в создании предметов объемной формы: на примере насекомого, выделяя характерные особенности создать летающий объект.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Контраст и нюанс в скульптуре (формы, размера, динамики, настроения, характера, фактуры, материала).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13. Передача динамики в объемном изображении — лепка по памяти фигуры человека в движении.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14. Лепка объемно-пространственной композиции из одноцветного пластилина или глины с помощью каркаса из проволоки и палочек.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15. Создание эскизов архитектурных сооружений с использованием материалов природных форм. В технике рельефа.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16. Равновесие в изображении и выразительность формы в декоративном искусстве обобщенность, силуэт.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17. Выявление декоративной формы: растительные мотивы искусства.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Кораллы — одно из чудес подводного мира: бурые, зелёные, жёлтые, малиновые,  голубые.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18. Рождение художественной формы по мотивам природных наблюдений. «Одежда жителей цветочного города» «Лесные феи».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II. Развитие фантазии и воображения.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Раскрытие взаимосвязи элементов в композиции (музыкальной, предметной, декоративной.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Цветовое богатство оттенков в живописи. Отображение природы в музыке и поэзии.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2. Порождение замысла на основе предложенной темы. Поиск индивидуальной манеры изображения. Смысловая зависимость между форматом и материалом.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3. Самостоятельно решать поставленную творческую задачу в разных формах и видах изобразительного искусства (на плоскости, в объеме). Разнообразие художественно-выразительного языка различных искусств. Заполнение пространства листа.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4. Взаимосвязь содержания художественного произведения и иллюстрации. Связь урока с внеклассным чтением.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5. Взаимосвязь содержание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литературного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произведения с иллюстрацией и шрифтом. Роль и значение буквицы в сказочных и былинных произведениях.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6. Художник в театре. Заочная экскурсия в театр. Знакомство с организацией и решением необходимых атрибутов сцены, костюмов героев, цветовое и световое оформление спектакля.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7. Изменение пространственной среды в зависимости от ситуации (содержание, звуковое оформление). Создание необычного сказочного игрового пространства (эскиза).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 xml:space="preserve">Освоение разнообразия форм в архитектуре (путешествие </w:t>
      </w:r>
      <w:r w:rsidRPr="00B05869">
        <w:rPr>
          <w:rFonts w:ascii="Times New Roman" w:hAnsi="Times New Roman" w:cs="Times New Roman"/>
          <w:sz w:val="28"/>
          <w:szCs w:val="28"/>
        </w:rPr>
        <w:lastRenderedPageBreak/>
        <w:t>«исторические походы» в прошлое и будущее, например: в среду, в которой жил писатель-сказочник (время,  архитектура, страна, декоративное искусство, одежда).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8. Передача настроения в форме. Украшение формы декоративными элементами.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9. Знакомство с народными художественными промыслами России в области игрушки, их связью с природой и особенностями растительного и животного мира. Отображение природных мотивов в орнаменте и элементах декоративного украшения игрушек.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10. Освоение разнообразия форм в архитектуре. Понимание влияния исторического времени и условий жизни художника (архитектора, дизайнера)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произведения. Цвет и форма в знаковом изображении. Осваивание особенностей работы на небольших форматах.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11. Разнообразие художественно-выразительного языка в декоративно-прикладном искусстве. Декоративные украшения, как важный элемент народного и современного костюма: украшения, броши, бусы, подвески.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III. Восприятие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Выразительные средства изобразительного искусства (живописи, графики, скульптуры, архитектуры, декоративно-прикладного искусства): форма, объём, цвет, ритм, композиция, мелодика, конструкция.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2. Применение музыкального и литературного материала для углубления и развития образно-эстетических представлений учащихся во время практической деятельности и восприятия произведений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3. Художественная форма произведения изобразительного искусства (общая конструкция произведения: формат, композиция, ритм, динамика, колорит, сюжет). Выражение художником своего отношения к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. Художники: Э. Мане,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О.Ренуар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Э. Дега, К. Моне,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А.Сислей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4. Жанры изобразительного искусства: пейзаж, портрет, анималистический, исторический, бытовой, натюрморт, мифологический. 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Русский музей, Эрмитаж (Санкт-Петербург), Музей изобразительного искусства им. А.С. Пушкина (Москва), музей, находящиеся в регионе.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5. Красота и своеобразие произведений народного декоративн</w:t>
      </w:r>
      <w:proofErr w:type="gramStart"/>
      <w:r w:rsidRPr="00B0586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B05869">
        <w:rPr>
          <w:rFonts w:ascii="Times New Roman" w:hAnsi="Times New Roman" w:cs="Times New Roman"/>
          <w:sz w:val="28"/>
          <w:szCs w:val="28"/>
        </w:rPr>
        <w:t xml:space="preserve">  прикладного искусства. Символика в народном прикладном искусстве. Юмор в народном искусстве. Функциональность произведений народного искусства.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6. Красота архитектурных сооружений. Уникальность памятников архитектуры. Связь архитектуры с природой. История возникновения и развития архитектурных ансамблей и жизнь его обитателей.</w:t>
      </w:r>
    </w:p>
    <w:p w:rsidR="004F2997" w:rsidRPr="00B05869" w:rsidRDefault="004F2997" w:rsidP="00656793">
      <w:pPr>
        <w:autoSpaceDE w:val="0"/>
        <w:autoSpaceDN w:val="0"/>
        <w:adjustRightInd w:val="0"/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Тематическое планирование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101"/>
        <w:gridCol w:w="4252"/>
        <w:gridCol w:w="2410"/>
      </w:tblGrid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часов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дифференцированного зрения: перевод наблюдаемого в художественную форму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17ч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Развитие фантазии и </w:t>
            </w: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воображения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11ч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Художественно – образное восприятие изобразительного искусства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6ч</w:t>
            </w:r>
          </w:p>
        </w:tc>
      </w:tr>
      <w:tr w:rsidR="004F2997" w:rsidRPr="00B05869">
        <w:tc>
          <w:tcPr>
            <w:tcW w:w="1101" w:type="dxa"/>
          </w:tcPr>
          <w:p w:rsidR="004F2997" w:rsidRPr="00B05869" w:rsidRDefault="004F2997" w:rsidP="0001171E">
            <w:pPr>
              <w:spacing w:after="0" w:line="270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252" w:type="dxa"/>
          </w:tcPr>
          <w:p w:rsidR="004F2997" w:rsidRPr="00B05869" w:rsidRDefault="004F2997" w:rsidP="0001171E">
            <w:pPr>
              <w:spacing w:after="0" w:line="270" w:lineRule="atLeast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4F2997" w:rsidRPr="00B05869" w:rsidRDefault="004F2997" w:rsidP="0001171E">
            <w:pPr>
              <w:spacing w:after="0" w:line="27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34ч</w:t>
            </w:r>
          </w:p>
        </w:tc>
      </w:tr>
    </w:tbl>
    <w:p w:rsidR="004F2997" w:rsidRPr="00B05869" w:rsidRDefault="004F2997" w:rsidP="00656793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VII</w:t>
      </w: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Описание </w:t>
      </w:r>
      <w:proofErr w:type="spellStart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учебно</w:t>
      </w:r>
      <w:proofErr w:type="spellEnd"/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методического и материально – технического обеспечения</w:t>
      </w:r>
    </w:p>
    <w:p w:rsidR="004F2997" w:rsidRPr="00B05869" w:rsidRDefault="004F2997" w:rsidP="00656793">
      <w:pPr>
        <w:shd w:val="clear" w:color="auto" w:fill="FFFFFF"/>
        <w:spacing w:after="0"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Для реализации программного содержания используется УМК:</w:t>
      </w:r>
    </w:p>
    <w:p w:rsidR="004F2997" w:rsidRPr="00B05869" w:rsidRDefault="004F2997" w:rsidP="00656793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Л.Г.Савенкова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. Изобразительное искусство. 3 класс: учебник. – М.: Вентана-Граф,2019 г.</w:t>
      </w:r>
    </w:p>
    <w:p w:rsidR="004F2997" w:rsidRPr="00B05869" w:rsidRDefault="004F2997" w:rsidP="00656793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Л.Г.Савенкова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, Н.В. Богданова. Рабочая тетрадь. 3 класс. – М.: 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-Граф, 2019 г.</w:t>
      </w:r>
    </w:p>
    <w:p w:rsidR="004F2997" w:rsidRPr="00B05869" w:rsidRDefault="004F2997" w:rsidP="00656793">
      <w:pPr>
        <w:numPr>
          <w:ilvl w:val="0"/>
          <w:numId w:val="4"/>
        </w:numPr>
        <w:shd w:val="clear" w:color="auto" w:fill="FFFFFF"/>
        <w:spacing w:after="0" w:line="288" w:lineRule="atLeas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Е.А.Ермолинская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>.  Методические разработки уроков. Органайзер для учителя. 3 класс. – М.: «</w:t>
      </w:r>
      <w:proofErr w:type="spellStart"/>
      <w:r w:rsidRPr="00B05869">
        <w:rPr>
          <w:rFonts w:ascii="Times New Roman" w:hAnsi="Times New Roman" w:cs="Times New Roman"/>
          <w:color w:val="000000"/>
          <w:sz w:val="28"/>
          <w:szCs w:val="28"/>
        </w:rPr>
        <w:t>Вентана</w:t>
      </w:r>
      <w:proofErr w:type="spellEnd"/>
      <w:r w:rsidRPr="00B05869">
        <w:rPr>
          <w:rFonts w:ascii="Times New Roman" w:hAnsi="Times New Roman" w:cs="Times New Roman"/>
          <w:color w:val="000000"/>
          <w:sz w:val="28"/>
          <w:szCs w:val="28"/>
        </w:rPr>
        <w:t xml:space="preserve"> - Граф», 2019 г.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Печатные пособия</w:t>
      </w:r>
      <w:proofErr w:type="gramStart"/>
      <w:r w:rsidRPr="00B05869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-- женские образы в произведениях искусства;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иллюстрации разных авторов к одной сказке;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народная игрушка;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образцы детских работ прошлых лет;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образцы посуды;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печатные и самодельные открытки;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посуда из разных материалов;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разнообразные игрушки с ярко-выраженным образом;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фотографии интерьеров;</w:t>
      </w:r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- художественные эскизы;</w:t>
      </w:r>
    </w:p>
    <w:p w:rsidR="004F2997" w:rsidRPr="00B05869" w:rsidRDefault="004F2997" w:rsidP="0065679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Электронные пособия и МП:</w:t>
      </w:r>
    </w:p>
    <w:p w:rsidR="004F2997" w:rsidRPr="00B05869" w:rsidRDefault="004F2997" w:rsidP="00656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«Гжель»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«Стили архитектуры»;</w:t>
      </w:r>
    </w:p>
    <w:p w:rsidR="004F2997" w:rsidRPr="00B05869" w:rsidRDefault="004F2997" w:rsidP="00656793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Городецкие росписи,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жёстовские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подносы и фрагменты росписи;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живописные портреты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Рокотова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, Серова, Репина, Тропинина и других; портреты эпохи возрождения;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 знаменитые пейзажи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И.Левитана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А.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Саврасова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Р.Рылова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А.Куинджи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Н.Рериха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К.Коро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В.Ван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Гога.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изображение садов и парков в искусстве;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изображения цветов;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 xml:space="preserve"> натюрморты Ж.-Б. Шардена, Петрова-Водкина,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Кончаловского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, Сарьяна, </w:t>
      </w:r>
      <w:proofErr w:type="spellStart"/>
      <w:r w:rsidRPr="00B05869">
        <w:rPr>
          <w:rFonts w:ascii="Times New Roman" w:hAnsi="Times New Roman" w:cs="Times New Roman"/>
          <w:sz w:val="28"/>
          <w:szCs w:val="28"/>
        </w:rPr>
        <w:t>Стожарова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>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слайды и фото зданий и интерьеров крупных музеев и музеев местного значения;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слайды садов и парковых зон разных эпох;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фото известных культурных памятников; парковой скульптуры.</w:t>
      </w:r>
    </w:p>
    <w:p w:rsidR="004F2997" w:rsidRPr="00B05869" w:rsidRDefault="004F2997" w:rsidP="00656793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фото транспорта и слайды старинных машин;</w:t>
      </w:r>
    </w:p>
    <w:p w:rsidR="004F2997" w:rsidRPr="00B05869" w:rsidRDefault="004F2997" w:rsidP="006567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Музыкальный ряд: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напевные песенные тексты;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народная музыка в инструментальном исполнении;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народные плясовые;</w:t>
      </w:r>
    </w:p>
    <w:p w:rsidR="004F2997" w:rsidRPr="00B05869" w:rsidRDefault="004F2997" w:rsidP="00656793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русская народная песня;</w:t>
      </w:r>
    </w:p>
    <w:p w:rsidR="004F2997" w:rsidRPr="00B05869" w:rsidRDefault="004F2997" w:rsidP="006567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Литературный ряд:</w:t>
      </w:r>
    </w:p>
    <w:p w:rsidR="004F2997" w:rsidRPr="00B05869" w:rsidRDefault="004F2997" w:rsidP="00656793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пословицы, поговорки, русские народные сказки.</w:t>
      </w:r>
    </w:p>
    <w:p w:rsidR="004F2997" w:rsidRPr="00B05869" w:rsidRDefault="004F2997" w:rsidP="00656793">
      <w:pPr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  <w:lang w:val="en-US"/>
        </w:rPr>
        <w:t>VIII</w:t>
      </w:r>
      <w:r w:rsidRPr="00B05869">
        <w:rPr>
          <w:rFonts w:ascii="Times New Roman" w:hAnsi="Times New Roman" w:cs="Times New Roman"/>
          <w:b/>
          <w:bCs/>
          <w:sz w:val="28"/>
          <w:szCs w:val="28"/>
        </w:rPr>
        <w:t>. Планируемые результаты обучения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Личностные,  </w:t>
      </w:r>
      <w:proofErr w:type="spellStart"/>
      <w:r w:rsidRPr="00B05869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sz w:val="28"/>
          <w:szCs w:val="28"/>
        </w:rPr>
        <w:t xml:space="preserve"> и предметные результаты освоения учебного предмета, курса.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Личностные </w:t>
      </w: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B05869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изобразительному искусству:</w:t>
      </w:r>
      <w:proofErr w:type="gramEnd"/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1) формирование понятия и представления о национальной культуре, о вкладе своего народа в культурное и художественное наследие мира;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2) формирование интереса и уважительного отношения к культурам разных народов, иному мнению, истории и культуре других народов;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3) развитие творческого потенциала ребенка, активизация воображения и фантазии;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4) развитие этических чувств и эстетических потребностей, эмоционально-чувственного восприятия окружающего мира природы и произведений искусства; пробуждение и обогащение чувств ребенка, сенсорных способностей детей;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5) воспитание интереса детей к самостоятельной творческой деятельности; развитие желания привносить в окружающую действительность красоту; развитие навыков сотрудничества в художественной деятельности.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B05869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изобразительному искусству: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1) освоение способов решения проблем поискового характера; развитие продуктивного проектного мышления, творческого потенциала личности, способности оригинально мыслить и самостоятельно решать творческие задачи;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2) развитие визуально-образного мышления, способности откликаться на происходящее в мире, в ближайшем окружении, формирование представлений о цикличности и ритме в жизни и в природе;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3) развитие сознательного подхода к восприятию эстетического в действительности и искусстве, а также к собственной творческой деятельности;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4) активное использование речевых, музыкальных, знаково-символических средств, информационных и коммуникационных технологий в решении творческих коммуникативных и познавательных задач, саморазвитие и самовыражение; накапливать знания и представления о разных видах искусства и их взаимосвязи;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5) формирование способности сравнивать, анализировать, обобщать и переносить информацию с одного вида художественной деятельности на другой (с одного искусства на другое); формировать умение накапливать знания и развивать представления об искусстве и его истории; воспитание умения и готовности слушать собеседника и вести;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6) развитие пространственного восприятия мира; формирование понятия о природном пространстве и среде разных народов;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7) развитие интереса к искусству разных стран и народов;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8) понимание связи народного искусства с окружающей природой, климатом, ландшафтом, традициями и особенностями региона; представлений об освоении человеком пространства Земли;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9) освоение выразительных особенностей языка разных искусств; развитие интереса к различным видам искусства;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10) формирование у детей целостного, гармоничного восприятия мира, воспитание эмоциональной отзывчивости и культуры восприятия произведений профессионального и народного искусства;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11) воспитание нравственных и эстетических чувств; любви к народной природе, своему народу, к многонациональной культуре;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12) формирование первых представлений о пространстве как о среде (все существует, живет и развивается в определенной среде), о связи каждого предмета (слова, звука) с тем окружением, в котором он находится.</w:t>
      </w:r>
    </w:p>
    <w:p w:rsidR="004F2997" w:rsidRPr="00B05869" w:rsidRDefault="004F2997" w:rsidP="006567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Предметные </w:t>
      </w:r>
      <w:proofErr w:type="spellStart"/>
      <w:r w:rsidRPr="00B058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результаты</w:t>
      </w:r>
      <w:r w:rsidRPr="00B05869">
        <w:rPr>
          <w:rFonts w:ascii="Times New Roman" w:hAnsi="Times New Roman" w:cs="Times New Roman"/>
          <w:sz w:val="28"/>
          <w:szCs w:val="28"/>
        </w:rPr>
        <w:t>освоения</w:t>
      </w:r>
      <w:proofErr w:type="spellEnd"/>
      <w:r w:rsidRPr="00B05869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программы по изобразительному искусству </w:t>
      </w:r>
      <w:proofErr w:type="gramEnd"/>
    </w:p>
    <w:p w:rsidR="004F2997" w:rsidRPr="00B05869" w:rsidRDefault="004F2997" w:rsidP="0065679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По окончании третьего класса ученик должен:</w:t>
      </w:r>
    </w:p>
    <w:p w:rsidR="004F2997" w:rsidRPr="00B05869" w:rsidRDefault="004F2997" w:rsidP="0065679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знать и понимать: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основные жанры и виды произведений изобразительного искусства;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известные центры народных художественных ремесел России;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ведущие художественные музеи России;</w:t>
      </w:r>
    </w:p>
    <w:p w:rsidR="004F2997" w:rsidRPr="00B05869" w:rsidRDefault="004F2997" w:rsidP="0065679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уметь: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hanging="110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различать основные и составные теплые и холодные цвета;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узнавать отдельные выдающиеся отечественные и зарубежные произведения искусства и называть их авторов;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сравнивать различные виды и жанры изобразительного искусства (графики, живописи, декоративно-прикладного искусства);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использовать художественные материалы (гуашь, цветные карандаши, акварель, бумагу и др.);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lastRenderedPageBreak/>
        <w:t>применять средства художественной выразительности (линию, цвет, тон, объем, композицию) в изобразительной деятельности: в рисунке и живописи (с натуры, по памяти и воображению); декоративных и конструктивных работах: иллюстрациях к произведениям литературы и музыки;</w:t>
      </w:r>
    </w:p>
    <w:p w:rsidR="004F2997" w:rsidRPr="00B05869" w:rsidRDefault="004F2997" w:rsidP="00656793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05869">
        <w:rPr>
          <w:rFonts w:ascii="Times New Roman" w:hAnsi="Times New Roman" w:cs="Times New Roman"/>
          <w:b/>
          <w:bCs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для самостоятельной творческой деятельности;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обогащения опыта восприятия произведений изобразительного искусства;</w:t>
      </w:r>
    </w:p>
    <w:p w:rsidR="004F2997" w:rsidRPr="00B05869" w:rsidRDefault="004F2997" w:rsidP="00656793">
      <w:pPr>
        <w:numPr>
          <w:ilvl w:val="1"/>
          <w:numId w:val="9"/>
        </w:numPr>
        <w:tabs>
          <w:tab w:val="num" w:pos="1080"/>
        </w:tabs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B05869">
        <w:rPr>
          <w:rFonts w:ascii="Times New Roman" w:hAnsi="Times New Roman" w:cs="Times New Roman"/>
          <w:sz w:val="28"/>
          <w:szCs w:val="28"/>
        </w:rPr>
        <w:t>оценки произведений искусства (выражение собственного внимания) при посещении выставок, музеев изобразительного искусства, народного творчества и др.</w:t>
      </w: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F2997" w:rsidRPr="00B05869" w:rsidRDefault="004F2997" w:rsidP="0065679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0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802"/>
        <w:gridCol w:w="3312"/>
        <w:gridCol w:w="1091"/>
        <w:gridCol w:w="4678"/>
        <w:gridCol w:w="5003"/>
      </w:tblGrid>
      <w:tr w:rsidR="004F2997" w:rsidRPr="00B05869" w:rsidTr="003F586E">
        <w:trPr>
          <w:trHeight w:val="721"/>
          <w:tblHeader/>
        </w:trPr>
        <w:tc>
          <w:tcPr>
            <w:tcW w:w="616" w:type="dxa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802" w:type="dxa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3312" w:type="dxa"/>
            <w:vAlign w:val="center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91" w:type="dxa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Тип урока</w:t>
            </w:r>
          </w:p>
        </w:tc>
        <w:tc>
          <w:tcPr>
            <w:tcW w:w="4678" w:type="dxa"/>
            <w:vAlign w:val="center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Тематическое планирование</w:t>
            </w:r>
          </w:p>
        </w:tc>
        <w:tc>
          <w:tcPr>
            <w:tcW w:w="5003" w:type="dxa"/>
            <w:vAlign w:val="center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учащегося</w:t>
            </w:r>
          </w:p>
        </w:tc>
      </w:tr>
      <w:tr w:rsidR="004F2997" w:rsidRPr="00B05869" w:rsidTr="003F586E">
        <w:trPr>
          <w:trHeight w:val="425"/>
        </w:trPr>
        <w:tc>
          <w:tcPr>
            <w:tcW w:w="15502" w:type="dxa"/>
            <w:gridSpan w:val="6"/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дифференцированного зрения: перенос наблюдаемого в художественную форму</w:t>
            </w:r>
          </w:p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(изобразительное искусство и окружающий мир) (17 часов)</w:t>
            </w:r>
          </w:p>
        </w:tc>
      </w:tr>
      <w:tr w:rsidR="004F2997" w:rsidRPr="00B05869" w:rsidTr="003F586E">
        <w:trPr>
          <w:trHeight w:val="1335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30736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.чет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Освоение человеком природного пространства.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и красотой природы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Природное пространство в творчестве художника: пейзаж, натюрморт. Примерные темы композиций: «Букет из осенних листьев», «Поляна с ландышами», «Дом на горе»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 плоскости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основами языка живописи и графики.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разнообразие и красоту природы (растения, насекомые, птицы, звери, человек в природе)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Изображение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природного пейзажа в жанровых сценах, натюрморте, иллюстрациях к литературным произведениям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картинной плоскости. Отображение содержания художественного произведения в живописи и графике средствами изобразительного искусства. Работы на пленэре — этюды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пейзаж в жанровых сценах, натюрморте, иллюстрациях к литературным произведениям, архитектурно-ландшафтных композициях.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впечатления, полученные от восприятия картин художников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Разнообразие природных объектов. Создание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выставки фотографий с  природой.</w:t>
            </w:r>
          </w:p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Открытое и закрытое пространство. Примерные темы композиций: «Облака и птицы в небе», «Гроза в лесу», «Корабли в море», «Подводные обитатели», «Волчица и волчата», «Красные рыбки в пруду», «Лягушки в болоте», «Горные вершины». Работа в технике акварели «по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сырому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ритмическое своеобразие природного ландшафта с помощью средств изобразительного искусства.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Создавать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цветовые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графические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композиции в технике компьютерной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графики.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фотографировать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объекты природы (облака, птиц в небе, насекомых и др.).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поисковых системах Интернета необычные фотографии природной среды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Изображение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природного ритма (орнамента) (горы, леса, моря, реки, пустыни)</w:t>
            </w:r>
          </w:p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Интернет – урок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 применением геоинформационных ресурсов)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Ритм и орнамент в жизни и в искусстве: день и ночь, времена года, время суток; природный ландшафт: горы, реки, леса, поля, озёра.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Условное изображение карты рельефа, художественное отображение ландшафта в картине. Исследование ландшафта родной природы. Создание карты региона с указанием достопримечательностей. Исследовательские проекты: рельеф местности (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источниковая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база по выбору, в том числе Интернет)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природный ритм (орнамент) (горы, леса, моря, реки, пустыни, равнины).</w:t>
            </w:r>
            <w:proofErr w:type="gramEnd"/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Отделять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главное от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второстепенного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композиционный центр.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плоскостные композиции на заданную тему (живопись, рисунок, </w:t>
            </w:r>
            <w:proofErr w:type="gramEnd"/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орнамент).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условное изображение в географических картах.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информацию о знаменитых путешественниках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готовить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 них небольшие презентации (иллюстрации, фото с объяснениями)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Композиционное размещение предметов на листе при рисовании с натуры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и выбор формата изобразительной плоскости при создании композиции: вертикальный, горизонтальный, вытянутый, квадратный, овальный и др. Примерные темы композиций: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«Гнездо аиста над деревней», «Грозовые тучи», «Ночь, метель, улица», «Закат солнца, сумерки», «Весна»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формат в зависимости от темы и содержания.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Грамотно подходить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 выбору изобразительных материалов.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выразительные средства изобразительного искусства, созвучные содержанию.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эскизы будущей работы с помощью компьютерной графики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AE2E3B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Передача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графическими средствами воздушной перспективы</w:t>
            </w:r>
          </w:p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понятий «перспектива» и «воздушная перспектива». Изображение полёта журавлиной стаи в композиции «Журавлиная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стая на восходе солнца». Передача ритмического рисунка журавлиного клина. Работа в смешанной технике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графическими средствами воздушную перспективу.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картинную плоскость в зависимости от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запечатлевать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неожиданные явления природы с помощью фотоаппарата.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приёмами коллективного сотворчества.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Устраивать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школе выставки творческих работ учащихся.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работе средства компьютерной графики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Глухие и звонкие цвета. Главные и дополнительные цвета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Создание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плавных переходов цвета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- проект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и закрепление понятий контраста, нюанса в форме, цвете, размере. Главные и дополнительные цвета, звонкие и глухие. Работа в малых группах. Примерные темы композиций: «Яхты в море», «Солнечный день в горах», «Зимний пасмурный день в горах», «Дюны», «Прогулка в парке». Передача в пейзаже двух разных состояний природы — солнечного дня и пасмурного утра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Экспериментировать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 цветом: выполнение растяжек, получение новых неожиданных цветов.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плавные переходы цвета (от красного к синему, от жёлтого к синему, от белого к зелёному и др.)</w:t>
            </w:r>
            <w:proofErr w:type="gramEnd"/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Изображение с натуры предметов конструктивной формы.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Натюрморт тематический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понятия «тематический натюрморт». Составление натюрморта и его изображение (живопись и графика). Примерные темы композиций: «Осенний букет», «Морской натюрморт с ракушкой». Композиционное размещение предметов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приёмами самостоятельного составления натюрморта.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предметы конструктивной формы.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Сознательно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формат, </w:t>
            </w:r>
            <w:proofErr w:type="spell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преодолевать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измельчённость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изображения.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Улавливать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смысловую связь предметов в натюрморте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.че</w:t>
            </w: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т</w:t>
            </w:r>
            <w:r w:rsidR="00C30736"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с натуры и по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наблюдению: краткие зарисовки (наброски и портрет)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Комби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Изображение человека в движении,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характерными для разных времён года занятиями: весна — изготовление скворечника, посевная; лето — сенокос, езда на велосипеде, купание; осень — сбор урожая, начало учебного года; зима — катание на коньках и лыжах, лепка снежной бабы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Уметь 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 натуры и по наблюдению.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краткие зарисовки (наброски) с фигуры человека (с натуры и по представлению): стоит, идёт, бежит.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одной цветовой гамме.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Интернете, в фотоальбомах картины художников, на которых изображён человек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объёма в живописи и графике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разнообразных видов штриха. Зависимость штриха от используемого графического материала и характера изображаемого предмета. Рисунок с натуры одного предмета округлой формы — яблока, чашки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Овладевать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приёмами работы различными графическими материалами.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объём графическими средствами.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форму предмета с помощью штриха; материалы: перо, карандаш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Использование приёма стилизации в создании предметов объёмной формы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исследования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приёмов стилизации объектов живой природы в творчестве художников-дизайнеров. Выполнение набросков с насекомого, создание эскиза летательного аппарата по выполненным наброскам.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конструкции летательного аппарата в технике бумажной пластики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объёме и пространстве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, что такое стилизация в изобразительном искусстве.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её законы при создании продукта дизайна (технических средств, одежды, мебели)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Контраст и нюанс в скульптуре (форма, размер, динамика, настроение, характер, фактура, материал)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 контрасте и нюансе в объёмных формах: форму, содержание, динамику в скульптуре отражают материал и фактура. Примерные темы композиций: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«Хоккеист и балерина», «Стойкий оловянный солдатик, китайский болванчик и балерина»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 и нюанс в объёме (лепка из глины или пластилина)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Передача динамики в объёмном изображении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: лепка по памяти фигуры человека в движении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Урок - практикум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приёмов лепки фигуры человека способами вытягивания деталей из целого куска и удаления лишнего. Примерные темы композиций: «Артисты на арене цирка», «Игры на перемене», «Футбол»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профессиональную лепку.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объёмно-пространственную композицию: лепка фигуры человека в движении по памяти и представлению (пластилин).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Выполнять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зарисовки с вылепленных фигурок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Использование простого каркаса из проволоки и палочек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Работа в малых группах. Освоение навыков сотворчества при создании крупной композиции. Примерная тема: «Детский городок». Использование несложного каркаса. Предварительное обсуждение эскиза будущей работы и распределение обязанностей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коллективном творчестве при создании объёмно-пространственной композиции.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технологию лепки с помощью каркаса.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 и динамику при создании художественного образа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Создание эскизов архитектурных сооружений на основе природных форм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Комбинированный урок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композиции по мотивам литературных произведений, например по сказкам</w:t>
            </w:r>
          </w:p>
          <w:p w:rsidR="004F2997" w:rsidRPr="00B05869" w:rsidRDefault="004F2997" w:rsidP="00011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Х.-К. Андерсена, Н.Н. Носова, Дж. Родари.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темы композиций: «Дома в виде ракушки для подводного царства», «Городок, где жил 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», «Цветочный город»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Декоративно-прикладная деятельность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эскизы архитектурных сооружений на основе природных форм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(по описанию в сказках).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замысел в рельефных эскизах. Работа в группах по 3–5 человек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Равновесие в изображении и выразительность формы в декоративном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искусстве: обобщённость, силуэт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Урок исследования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вазы из «камня» для конкретного интерьера на основе информации и впечатлений, полученных на экскурсии в музей.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Основой вазы может стать стеклянная ёмкость (бутылка, пузырёк или баночка). Лепка из цветного пластилина или работа с помощью бумаги и клея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предметы для интерьера 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 учётом его особенностей.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форме вазы (другого предмета) стилевые особенности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интерьера в целом.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поисковых системах Интернета экспозиции в Государственном музее Эрмитаж — вазы, выполненные из камня русскими мастерами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="00C30736"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B0586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</w:t>
            </w:r>
            <w:proofErr w:type="spellEnd"/>
          </w:p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Выявление декоративной формы: растительные мотивы в искусстве. Создание художественной формы на основе наблюдений за природой.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Знакомство с разнообразием растительного мира. Создание своего кораллового острова и заселение его растениями и животными.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Эту работу можно выполнить в технике бумажной пластики или с помощью цветного пластилина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Работа в определённой цветовой гамме: сближенные цвета — мягкая цветовая гамма (замутнение цвета чёрным, белым); яркие, чистые цвета – «праздник красок»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причудливые формы по мотивам природных, в том числе на основе иллюстраций, найденных в Интернете.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Привносить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декоративную композицию свои представления о красоте и разнообразии форм в природе.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Осваивать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технику бумажной пластики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эскизы одежды по мотивам растительных (в том числе цветочных) форм.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Выявлять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декоративную форму узором и цветом: растительные мотивы народного искусства.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Интернете оригинальные, причудливые формы природных объектов,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из них свою коллекцию природных форм</w:t>
            </w:r>
          </w:p>
        </w:tc>
      </w:tr>
      <w:tr w:rsidR="004F2997" w:rsidRPr="00B05869" w:rsidTr="003F586E">
        <w:trPr>
          <w:trHeight w:val="378"/>
        </w:trPr>
        <w:tc>
          <w:tcPr>
            <w:tcW w:w="15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Развитие фантазии и воображения (11 часов)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. Раскрытие взаимосвязи элементов в композиции. Цветовое богатство оттенков в живописи.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Отображение природы в музыкальных, литературных произведениях, в живописи, графике.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определять выразительный язык художественного произведения,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созвучный настроению, ритму природы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Работа на плоскости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Улавливать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 и ритм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музыкального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поэтического произведения и 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их графическими средствами.</w:t>
            </w:r>
          </w:p>
          <w:p w:rsidR="004F2997" w:rsidRPr="00B05869" w:rsidRDefault="004F2997" w:rsidP="001E02E9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настроение,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использовать цветовое разнообразие оттенков.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Акцентировать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внимание на композиционном центре и ритмическом изображении пятен и линий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Зарождение замысла на основе предложенной темы. Поиск индивидуальной манеры изображения.</w:t>
            </w:r>
          </w:p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Композиции на передачу контраста в рисунке</w:t>
            </w: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Примерные темы композиций: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«День и ночь», «Унылое и радостное», «Высокое и тонкое, низкое и толстое», «Мягкое и пушистое, твёрдое и колючее», «В гостях у Хозяйки Медной горы», «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Дюймовочка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жилище полевой мыши»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индивидуальную манеру письма.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контрастные отношения в разных пространствах с помощью цвета, линии, штриха, в том числе в технике компьютерной графики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Разнообразие художественно-выразительного языка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искусствЗаполнение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пространства листа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Развитие художественных представлений: звуки ветра, земли, гор, цветов, травы, деревьев, стаи птиц.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Образное определение звуков в цвете и форме. Воспитание потребности выразить визуальными средствами звуки природы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и форму творческой работы на основе предложенной темы.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индивидуальную манеру изображения.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смысловую зависимость между элементами изображения: выбором формата, материала изображения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Взаимосвязь содержания художественного произведения и иллюстрации. Связь урока с внеклассным чтением</w:t>
            </w:r>
          </w:p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Чтение художественных произведений (проза, стихи, сказки) с подробным описанием (природы, местности, настроения, внешности человека), их передача в графических образах (иллюстрации)</w:t>
            </w:r>
            <w:proofErr w:type="gramEnd"/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художественного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в графической иллюстрации.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композиционный центр и содержательный смысл произведения в изображении.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книжку-раскраску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 своей буквицы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издании сказочных и былинных произведений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Коллективные творческие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исследования, связанные с выявлением особенностей графического решения заглавных букв (буквиц) разными художниками в текстах сказок, былин, сказаний. Создание коллективного алфавита из буквиц, найденных в книгах, журналах, Интернете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Соотносить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книги с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иллюстрациями и художественным оформлением шрифта текста.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свои буквицы для сказочных произведений; оригинальные заглавные буквы своего имени;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образе буквы собственный характер и интересы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Художник в театре. Заочная экскурсия в театр. Создание атрибутов сцены, костюмов героев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сюжетных объёмно-пространственных композиций по мотивам театральной постановки. Создание эскизов оформления сцены по мотивам сказок (можно для кукольного спектакля). Использование большой картонной коробки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в объёме и пространстве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сюжетные объёмно-пространственные композиции по мотивам театральной постановки.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Оформлять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сцену к спектаклю (игровому или кукольному).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коллективе, распределять обязанности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необычного (сказочного) игрового пространства (эскиза). Освоение разнообразия форм в архитектуре.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Вовлечение школьников в мир сказочных героев, способных мгновенно изменить пространственную среду в зависимости от своего желания (цветовое, световое, предметное</w:t>
            </w:r>
            <w:proofErr w:type="gramEnd"/>
          </w:p>
          <w:p w:rsidR="004F2997" w:rsidRPr="00B05869" w:rsidRDefault="004F2997" w:rsidP="00C13133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окружение). Примерные темы композиций: «Дворец, в котором может жить ветер», «Дождевые облака», «Удача», «Смелость», «Дворец сказок», «Архитектура в стране снов — домик, в котором живёт твой сон». Выполнение эскизов архитектурных сооружений, элементов украшения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Коллективно 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необычное (сказочное) игровое пространство (реальное или в эскизе), оформление уголка в классе, сцены.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разнообразные художественные материалы для осуществления замысла.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работать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ситуации коллективного сотворчества.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материал для передачи настроения и эстетического образа пространства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настроения в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форме. Украшение формы декоративными элементами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формы предмета от его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назначения и материала, из которого он изготовлен. Создание предметов декоративно-прикладного искусства на темы: «Три кувшина: торжественный, грустный, озорной», «Кувшин „Поющий петух“». Декоративная лепка: глина, пластилин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Декоративно-прикладная </w:t>
            </w: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деятельность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декоративной формы, её условный характер.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объёмной декоративной форме настроение.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Украшать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форму декоративными элементами в соответствии с её особенностями и назначением предмета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народными художественными промыслами России в области игрушки.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Заочное путешествие вместе с коробейниками по ярмаркам и базарам. Изготовление игрушек, можно фигурок в национальных костюмах, в технике бумажной пластики. Применение в работе пузырьков, бутылочек, коробок для каркаса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игрушки по мотивам народных художественных промыслов.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украшении мотивы растительного и животного мира.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Соотносить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 украшения, орнамента и его расположения в зависимости от декоративной формы.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коллективную композицию из выполненных игрушек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C56648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разнообразия форм в архитектуре. Влияние исторической эпохи и условий жизни художника 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 </w:t>
            </w:r>
          </w:p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символами и знаками в искусстве и жизни. Роль знака и символа в жизни. Цвет и форма в знаковом изображении. Создание знаков в Городе мастеров, указывающих на ремесло хозяина дома: «Булочник», «Сапожник», «Портной», «Кузнец» и др. Примерные темы композиций: «Тотемное дерево индейцев», «Древо жизни». Работа на небольших форматах. Декоративная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роспись камня узором. Работа фломастерами или цветными карандашами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символическом изображении его смысл; раскрывать символику цвета и изображений в народном искусстве.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исследования на тему «Знаки и символы русского народа».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знаки для обозначения дома и характера занятий мастера-ремесленника, знаки школьных кабинетов, зон в зоопарке и др.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равновесие в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изображении, выразительность формы в декоративной композиции: обобщённость, силуэт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Разнообразие художественно-выразительного языка в декоративно-прикладном искусстве.</w:t>
            </w:r>
          </w:p>
          <w:p w:rsidR="004F2997" w:rsidRPr="00B05869" w:rsidRDefault="004F2997" w:rsidP="0095685B">
            <w:pPr>
              <w:pStyle w:val="Standard"/>
              <w:tabs>
                <w:tab w:val="left" w:pos="131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Создание украшения.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представления о характере и форме украшений (драгоценные и поделочные камни). Цвет, форма, ритм и символика в украшениях. Изготовление бус в подарок Василисе Премудрой или Царевне-лягушке на основе ритма (чередования форм бусин), созвучных повтору звуков в скороговорке (по выбору) или по сказке (например, «Кот, дрозд, лиса и петух»). Обратить внимание на ритм и проговаривание слов в скороговорке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Передавать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ритмический характер повтора слов скороговорки, стихотворения, песни, сказки в декоративном орнаменте с помощью условных изображений.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Улавливать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осознавать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ритмические повторы в поэтических и музыкальных произведениях.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 создавать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декоративные элементы из глины и гуаши или бумаги, клея и гуаши</w:t>
            </w:r>
          </w:p>
        </w:tc>
      </w:tr>
      <w:tr w:rsidR="004F2997" w:rsidRPr="00B05869" w:rsidTr="003F586E">
        <w:trPr>
          <w:trHeight w:val="378"/>
        </w:trPr>
        <w:tc>
          <w:tcPr>
            <w:tcW w:w="155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Художественно-образное восприятие искусства (музейная педагогика) (6 часов)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95685B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Выразительные средства изобразительного искусства (живописи, графики, скульптуры, архитектуры, декоративно-прикладного искусства</w:t>
            </w:r>
            <w:proofErr w:type="gramEnd"/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Знакомство с видами изобразительного искусства (живопись, графика, скульптура, архитектура, декоративно-прикладное искусство). Выразительные средства изобразительного искусства (цвет, форма, ритм, мелодика, конструкция, композиция)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уметь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выражать в словесной форме свои представления о видах изобразительного искусства (их сходстве и различии).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 содержания и выразительных сре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дств пр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оизведений изобразительного искусства.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коллективные исследования по данной теме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95685B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музыкального и литературного материала для представлений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 искусства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Восприятие произведений разных видов искусства. Обсуждение, построенное на сравнении, нахождении общего и особенного в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каждом виде искусства. Выделение эмоционально-образных характеристик произведений музыки, поэзии, живописи, графики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Воспринимать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находить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общее и различное в языке разных видов искусства.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Выражать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беседе своё отношение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 произведениям разных видов искусства (изобразительного, музыкального, хореографии, литературы).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специфику выразительного языка каждого из них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Использование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художественных материалов для передачи собственного замысла в живописи или графике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этюдов, набросков после беседы или посещения музея (выставки).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Освоение выразительных средств живописи (цвет, пятно, композиция, форма) и графики (линия, пятно, композиция, форма).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Виды графики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общее и особенное в произведениях живописи, графики и художественной фотографии.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Выбирать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использовать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различные художественные материалы для передачи собственного замысла в живописи или графике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Русский музей, Эрмитаж, Музей изобразительного искусства им. А.С. Пушкина (Москва); музеи, находящиеся в селе, где расположена школа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(заочных и очных), бесед, обсуждений. Выполнение творческих самостоятельных работ по материалам обсуждений, экскурсий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Группировать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 изобразительного искусства по видам и жанрам.</w:t>
            </w:r>
          </w:p>
          <w:p w:rsidR="004F2997" w:rsidRPr="00B05869" w:rsidRDefault="004F2997" w:rsidP="00803A7F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Участвовать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 обсуждении, беседах, коллективных творческих проектах.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ведущие художественные музеи России и художественные музеи своего региона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E12225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символики в народном прикладном искусстве. 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художником своего отношения к 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изображаемому</w:t>
            </w:r>
            <w:proofErr w:type="gram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. Художники И.Я. </w:t>
            </w:r>
            <w:proofErr w:type="spell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Билибин</w:t>
            </w:r>
            <w:proofErr w:type="spellEnd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, А.И. Куинджи, В.М. Васнецов, В.А. Серов, И.И. Шишкин, В. Ван Гог, И.К. Айвазовский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BD5EEE">
            <w:pPr>
              <w:pStyle w:val="Standard"/>
              <w:snapToGrid w:val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определять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своеобразие и особенности произведений декоративно-прикладного искусства (вышивка, роспись, мелкая пластика, изделия из камня, гончарное искусство) и дизайна (мебель, одежда, украшения)</w:t>
            </w:r>
            <w:proofErr w:type="gramStart"/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proofErr w:type="gramEnd"/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сознавать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объяснять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символику в народном и декоративно-прикладном искусстве, функциональность, практическую 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значимость произведений декоративно-прикладного искусства</w:t>
            </w:r>
          </w:p>
        </w:tc>
      </w:tr>
      <w:tr w:rsidR="004F2997" w:rsidRPr="00B05869" w:rsidTr="003F586E">
        <w:trPr>
          <w:trHeight w:val="378"/>
        </w:trPr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tabs>
                <w:tab w:val="left" w:pos="131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tabs>
                <w:tab w:val="left" w:pos="131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Связь архитектуры с природой. История возникновения и развития архитектурных ансамблей</w:t>
            </w:r>
          </w:p>
        </w:tc>
        <w:tc>
          <w:tcPr>
            <w:tcW w:w="1091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>Беседы, обсуждения, выполнение зарисовок архитектурных сооружений своего региона</w:t>
            </w:r>
          </w:p>
        </w:tc>
        <w:tc>
          <w:tcPr>
            <w:tcW w:w="5003" w:type="dxa"/>
            <w:tcBorders>
              <w:top w:val="single" w:sz="4" w:space="0" w:color="auto"/>
              <w:bottom w:val="single" w:sz="4" w:space="0" w:color="auto"/>
            </w:tcBorders>
          </w:tcPr>
          <w:p w:rsidR="004F2997" w:rsidRPr="00B05869" w:rsidRDefault="004F2997" w:rsidP="0001171E">
            <w:pPr>
              <w:pStyle w:val="Standard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Представлять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понимать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связь архитектуры с природой.</w:t>
            </w:r>
          </w:p>
          <w:p w:rsidR="004F2997" w:rsidRPr="00B05869" w:rsidRDefault="004F2997" w:rsidP="0001171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0586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Называть</w:t>
            </w:r>
            <w:r w:rsidRPr="00B05869">
              <w:rPr>
                <w:rFonts w:ascii="Times New Roman" w:hAnsi="Times New Roman" w:cs="Times New Roman"/>
                <w:sz w:val="28"/>
                <w:szCs w:val="28"/>
              </w:rPr>
              <w:t xml:space="preserve"> архитектурные памятники региона, знать их историю</w:t>
            </w:r>
          </w:p>
        </w:tc>
      </w:tr>
    </w:tbl>
    <w:p w:rsidR="004F2997" w:rsidRPr="00B05869" w:rsidRDefault="004F2997" w:rsidP="00C3073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4F2997" w:rsidRPr="00B05869" w:rsidSect="00270BDC">
      <w:pgSz w:w="16838" w:h="11906" w:orient="landscape"/>
      <w:pgMar w:top="284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1">
    <w:nsid w:val="067852E7"/>
    <w:multiLevelType w:val="hybridMultilevel"/>
    <w:tmpl w:val="7EE47DE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9668C2"/>
    <w:multiLevelType w:val="hybridMultilevel"/>
    <w:tmpl w:val="45B230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E11A4"/>
    <w:multiLevelType w:val="multilevel"/>
    <w:tmpl w:val="0E460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85584"/>
    <w:multiLevelType w:val="hybridMultilevel"/>
    <w:tmpl w:val="E90AB836"/>
    <w:lvl w:ilvl="0" w:tplc="3F8EB6E4">
      <w:start w:val="2016"/>
      <w:numFmt w:val="decimal"/>
      <w:lvlText w:val="%1"/>
      <w:lvlJc w:val="left"/>
      <w:pPr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2F3CCC"/>
    <w:multiLevelType w:val="hybridMultilevel"/>
    <w:tmpl w:val="5F2A263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556AAE"/>
    <w:multiLevelType w:val="hybridMultilevel"/>
    <w:tmpl w:val="D5D00C8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3D1A"/>
    <w:multiLevelType w:val="hybridMultilevel"/>
    <w:tmpl w:val="C03C7860"/>
    <w:lvl w:ilvl="0" w:tplc="30A46B06">
      <w:start w:val="1"/>
      <w:numFmt w:val="decimal"/>
      <w:lvlText w:val="%1)"/>
      <w:lvlJc w:val="left"/>
      <w:pPr>
        <w:tabs>
          <w:tab w:val="num" w:pos="1100"/>
        </w:tabs>
        <w:ind w:left="11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191F16"/>
    <w:multiLevelType w:val="multilevel"/>
    <w:tmpl w:val="93768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2B6CF8"/>
    <w:multiLevelType w:val="multilevel"/>
    <w:tmpl w:val="900EC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6793"/>
    <w:rsid w:val="0001171E"/>
    <w:rsid w:val="000501A2"/>
    <w:rsid w:val="00072BF4"/>
    <w:rsid w:val="000B1D60"/>
    <w:rsid w:val="000F0528"/>
    <w:rsid w:val="00103367"/>
    <w:rsid w:val="00122499"/>
    <w:rsid w:val="00135566"/>
    <w:rsid w:val="001B06D3"/>
    <w:rsid w:val="001C66EC"/>
    <w:rsid w:val="001D7FFC"/>
    <w:rsid w:val="001E02E9"/>
    <w:rsid w:val="001F2873"/>
    <w:rsid w:val="00234DB7"/>
    <w:rsid w:val="002429CA"/>
    <w:rsid w:val="00270BDC"/>
    <w:rsid w:val="002B45D9"/>
    <w:rsid w:val="002E08C2"/>
    <w:rsid w:val="003340D1"/>
    <w:rsid w:val="00356857"/>
    <w:rsid w:val="00363250"/>
    <w:rsid w:val="003920B4"/>
    <w:rsid w:val="0039362C"/>
    <w:rsid w:val="003F586E"/>
    <w:rsid w:val="00424339"/>
    <w:rsid w:val="004F2997"/>
    <w:rsid w:val="0057617F"/>
    <w:rsid w:val="00603ED8"/>
    <w:rsid w:val="00622E25"/>
    <w:rsid w:val="00656793"/>
    <w:rsid w:val="00677281"/>
    <w:rsid w:val="006A17CA"/>
    <w:rsid w:val="006C5C91"/>
    <w:rsid w:val="0077472B"/>
    <w:rsid w:val="007B0213"/>
    <w:rsid w:val="00803A7F"/>
    <w:rsid w:val="0086148B"/>
    <w:rsid w:val="0088256B"/>
    <w:rsid w:val="008D7FD1"/>
    <w:rsid w:val="008E4841"/>
    <w:rsid w:val="0095685B"/>
    <w:rsid w:val="00956FE8"/>
    <w:rsid w:val="00960A64"/>
    <w:rsid w:val="009613D5"/>
    <w:rsid w:val="00964F6E"/>
    <w:rsid w:val="00A14AE0"/>
    <w:rsid w:val="00A4607C"/>
    <w:rsid w:val="00A607F0"/>
    <w:rsid w:val="00A71749"/>
    <w:rsid w:val="00AE2E3B"/>
    <w:rsid w:val="00AF0360"/>
    <w:rsid w:val="00B05869"/>
    <w:rsid w:val="00B64BCC"/>
    <w:rsid w:val="00B86093"/>
    <w:rsid w:val="00BD5EEE"/>
    <w:rsid w:val="00C13133"/>
    <w:rsid w:val="00C26D14"/>
    <w:rsid w:val="00C30736"/>
    <w:rsid w:val="00C32D9E"/>
    <w:rsid w:val="00C544A6"/>
    <w:rsid w:val="00C56648"/>
    <w:rsid w:val="00C7053F"/>
    <w:rsid w:val="00CC39ED"/>
    <w:rsid w:val="00CF032C"/>
    <w:rsid w:val="00D41BE7"/>
    <w:rsid w:val="00D433B4"/>
    <w:rsid w:val="00D53C41"/>
    <w:rsid w:val="00D632AC"/>
    <w:rsid w:val="00D75F36"/>
    <w:rsid w:val="00E12225"/>
    <w:rsid w:val="00E159DD"/>
    <w:rsid w:val="00E6127F"/>
    <w:rsid w:val="00E72CDC"/>
    <w:rsid w:val="00EE167F"/>
    <w:rsid w:val="00EF181F"/>
    <w:rsid w:val="00F1258A"/>
    <w:rsid w:val="00F25039"/>
    <w:rsid w:val="00F4127A"/>
    <w:rsid w:val="00F64E3F"/>
    <w:rsid w:val="00F8506D"/>
    <w:rsid w:val="00FA770A"/>
    <w:rsid w:val="00FE196B"/>
    <w:rsid w:val="00FF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57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679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A607F0"/>
    <w:pPr>
      <w:spacing w:after="0" w:line="240" w:lineRule="auto"/>
      <w:ind w:left="720"/>
    </w:pPr>
    <w:rPr>
      <w:sz w:val="24"/>
      <w:szCs w:val="24"/>
      <w:lang w:eastAsia="ar-SA"/>
    </w:rPr>
  </w:style>
  <w:style w:type="paragraph" w:customStyle="1" w:styleId="Standard">
    <w:name w:val="Standard"/>
    <w:uiPriority w:val="99"/>
    <w:rsid w:val="001E02E9"/>
    <w:pPr>
      <w:widowControl w:val="0"/>
      <w:suppressAutoHyphens/>
    </w:pPr>
    <w:rPr>
      <w:rFonts w:ascii="Arial" w:eastAsia="SimSun" w:hAnsi="Arial" w:cs="Arial"/>
      <w:kern w:val="2"/>
      <w:sz w:val="21"/>
      <w:szCs w:val="21"/>
      <w:lang w:eastAsia="hi-IN" w:bidi="hi-IN"/>
    </w:rPr>
  </w:style>
  <w:style w:type="paragraph" w:styleId="a5">
    <w:name w:val="No Spacing"/>
    <w:uiPriority w:val="99"/>
    <w:qFormat/>
    <w:rsid w:val="0057617F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13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DFABC-4BB5-4C50-90D2-A9CB4405C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23</Pages>
  <Words>6397</Words>
  <Characters>36467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 5</cp:lastModifiedBy>
  <cp:revision>35</cp:revision>
  <dcterms:created xsi:type="dcterms:W3CDTF">2016-09-16T13:28:00Z</dcterms:created>
  <dcterms:modified xsi:type="dcterms:W3CDTF">2023-09-28T01:48:00Z</dcterms:modified>
</cp:coreProperties>
</file>