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A4F86" w14:textId="07BD93A1" w:rsidR="00AC4919" w:rsidRPr="00650CF0" w:rsidRDefault="00AC4919" w:rsidP="00650CF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CF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предмета «</w:t>
      </w:r>
      <w:bookmarkStart w:id="0" w:name="_GoBack"/>
      <w:bookmarkEnd w:id="0"/>
      <w:r w:rsidRPr="00650CF0">
        <w:rPr>
          <w:rFonts w:ascii="Times New Roman" w:hAnsi="Times New Roman" w:cs="Times New Roman"/>
          <w:b/>
          <w:bCs/>
          <w:sz w:val="28"/>
          <w:szCs w:val="28"/>
        </w:rPr>
        <w:t>Математика»</w:t>
      </w:r>
    </w:p>
    <w:p w14:paraId="34E8A9B8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математике и авторской программы М.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И.Моро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А.Бантова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 «Математика». </w:t>
      </w:r>
    </w:p>
    <w:p w14:paraId="1E54D8DA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Начальный курс математики – </w:t>
      </w:r>
      <w:proofErr w:type="gramStart"/>
      <w:r w:rsidRPr="00650CF0">
        <w:rPr>
          <w:rFonts w:ascii="Times New Roman" w:hAnsi="Times New Roman" w:cs="Times New Roman"/>
          <w:sz w:val="28"/>
          <w:szCs w:val="28"/>
        </w:rPr>
        <w:t>курс</w:t>
      </w:r>
      <w:proofErr w:type="gramEnd"/>
      <w:r w:rsidRPr="00650CF0">
        <w:rPr>
          <w:rFonts w:ascii="Times New Roman" w:hAnsi="Times New Roman" w:cs="Times New Roman"/>
          <w:sz w:val="28"/>
          <w:szCs w:val="28"/>
        </w:rPr>
        <w:t xml:space="preserve">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  <w:r w:rsidRPr="00650CF0">
        <w:rPr>
          <w:rFonts w:ascii="Times New Roman" w:hAnsi="Times New Roman" w:cs="Times New Roman"/>
          <w:i/>
          <w:iCs/>
          <w:sz w:val="28"/>
          <w:szCs w:val="28"/>
        </w:rPr>
        <w:t>Цели программы:</w:t>
      </w:r>
      <w:r w:rsidRPr="00650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7250F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 отношения); </w:t>
      </w:r>
    </w:p>
    <w:p w14:paraId="72130686" w14:textId="2BFFA14C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- развитие основ логического, знаково-символического и алгоритмического мышления;</w:t>
      </w:r>
    </w:p>
    <w:p w14:paraId="7477960E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- развитие пространственного воображения;</w:t>
      </w:r>
    </w:p>
    <w:p w14:paraId="540956E6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- развитие математической речи; </w:t>
      </w:r>
    </w:p>
    <w:p w14:paraId="0F43D7E7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- формирование системы начальных математических знаний и умений, их применение для решения учебно-познавательных и практических задач; </w:t>
      </w:r>
    </w:p>
    <w:p w14:paraId="7F8FEAFC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- формирование умения вести поиск информации и работать с ней;</w:t>
      </w:r>
    </w:p>
    <w:p w14:paraId="02F9CC54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- формирование первоначальных представлений о компьютерной грамотности; </w:t>
      </w:r>
    </w:p>
    <w:p w14:paraId="26E4D641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- развитие познавательных способностей; </w:t>
      </w:r>
    </w:p>
    <w:p w14:paraId="71E89A80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- воспитание стремления к расширению математических знаний;</w:t>
      </w:r>
    </w:p>
    <w:p w14:paraId="4A5BBE05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- формирование критичности мышления; </w:t>
      </w:r>
    </w:p>
    <w:p w14:paraId="52432B67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- развитие умений аргументировано обосновывать и отстаивать высказанное суждение, оценивать и принимать суждения других. </w:t>
      </w:r>
    </w:p>
    <w:p w14:paraId="69F11AAC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 являются: </w:t>
      </w:r>
    </w:p>
    <w:p w14:paraId="4B5D696C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- развивать образного и логического мышления, воображения;</w:t>
      </w:r>
    </w:p>
    <w:p w14:paraId="402FC528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- формирование предметных умений и навыков, необходимых для успешного решения учебных и практических задач, продолжения образования; </w:t>
      </w:r>
    </w:p>
    <w:p w14:paraId="633264F5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- освоение основ математических знаний, формирование первоначальных представленных представлений о математике;</w:t>
      </w:r>
    </w:p>
    <w:p w14:paraId="0AEFF8C3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- воспитание интереса к математике, стремления использовать математические знания в повседневной жизни. </w:t>
      </w:r>
    </w:p>
    <w:p w14:paraId="7DF105A9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t>Место предмета в учебном плане</w:t>
      </w:r>
    </w:p>
    <w:p w14:paraId="31976797" w14:textId="22731384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На изучение математики в каждом классе отводится 4 часа в неделю. На изучение математики в каждом классе начальной школы отводится по 4 ч в неделю. Курс рассчитан на 540 ч: в 1 классе — 132 ч (33 учебные недели), во 2—4 классах — по 136 ч (34 учебные недели в каждом классе).</w:t>
      </w:r>
    </w:p>
    <w:p w14:paraId="22DB87A2" w14:textId="77777777" w:rsidR="00180778" w:rsidRPr="00650CF0" w:rsidRDefault="00180778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BA71894" w14:textId="41485599" w:rsidR="00103A8C" w:rsidRPr="00650CF0" w:rsidRDefault="00AC4919" w:rsidP="00650CF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CF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предмета «Литературное чтение</w:t>
      </w:r>
      <w:r w:rsidR="00180778" w:rsidRPr="00650CF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F5BB6B" w14:textId="176061D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</w:t>
      </w:r>
      <w:r w:rsidRPr="00650CF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начального общего образования, Примерной основной образовательной программы начального общего образования, Примерной программы </w:t>
      </w:r>
      <w:proofErr w:type="gramStart"/>
      <w:r w:rsidRPr="00650CF0">
        <w:rPr>
          <w:rFonts w:ascii="Times New Roman" w:hAnsi="Times New Roman" w:cs="Times New Roman"/>
          <w:sz w:val="28"/>
          <w:szCs w:val="28"/>
        </w:rPr>
        <w:t>по  литературному</w:t>
      </w:r>
      <w:proofErr w:type="gramEnd"/>
      <w:r w:rsidRPr="00650CF0">
        <w:rPr>
          <w:rFonts w:ascii="Times New Roman" w:hAnsi="Times New Roman" w:cs="Times New Roman"/>
          <w:sz w:val="28"/>
          <w:szCs w:val="28"/>
        </w:rPr>
        <w:t xml:space="preserve"> чтению и авторской программы Л. Ф. Климановой, В. Г. Горецкого, М. В.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 «Литературное чтение». </w:t>
      </w:r>
    </w:p>
    <w:p w14:paraId="1B81D831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t>Цель программы</w:t>
      </w:r>
      <w:r w:rsidRPr="00650CF0">
        <w:rPr>
          <w:rFonts w:ascii="Times New Roman" w:hAnsi="Times New Roman" w:cs="Times New Roman"/>
          <w:sz w:val="28"/>
          <w:szCs w:val="28"/>
        </w:rPr>
        <w:t xml:space="preserve"> - формирование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и к чтению художественных произведений. </w:t>
      </w:r>
    </w:p>
    <w:p w14:paraId="090185BE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t>Для достижения поставленной цели необходимо решение задач:</w:t>
      </w:r>
    </w:p>
    <w:p w14:paraId="044F8E89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Развивать способность полноценно воспринимать художественное произведение, сопереживать героям, эмоционально откликаться на прочитанное. </w:t>
      </w:r>
    </w:p>
    <w:p w14:paraId="746838DE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обучающихся. </w:t>
      </w:r>
    </w:p>
    <w:p w14:paraId="76ADBB0B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обучающихся, и особенно ассоциативное мышление.</w:t>
      </w:r>
    </w:p>
    <w:p w14:paraId="13B52984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Развивать поэтический слух детей, накапливать эстетический опыт слушания произведений изящной словесности, воспитывать художественный вкус. </w:t>
      </w:r>
    </w:p>
    <w:p w14:paraId="16DC6E14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 </w:t>
      </w:r>
    </w:p>
    <w:p w14:paraId="09FB2B62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Обогащать чувственный опыт ребёнка, его реальные представления об окружающем мире и природе. </w:t>
      </w:r>
    </w:p>
    <w:p w14:paraId="609134F3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Формировать эстетическое отношение обучающего к жизни, приобщая его к классике художественной литературы.</w:t>
      </w:r>
    </w:p>
    <w:p w14:paraId="21A22877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Обеспечивать достаточно глубокое понимание содержания произведений различного уровня сложности.</w:t>
      </w:r>
    </w:p>
    <w:p w14:paraId="7570FF9D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 </w:t>
      </w:r>
    </w:p>
    <w:p w14:paraId="43695A0D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Обеспечивать развитие речи обучающихся и активно формировать навык чтения и речевые умения.</w:t>
      </w:r>
    </w:p>
    <w:p w14:paraId="7A3F6B26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Работать с различными типами текстов. </w:t>
      </w:r>
    </w:p>
    <w:p w14:paraId="4405C145" w14:textId="3BB06C81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потребности в самостоятельном чтении художественных произведений, формировать читательскую самостоятельность. </w:t>
      </w:r>
    </w:p>
    <w:p w14:paraId="08A6E703" w14:textId="77777777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t xml:space="preserve">Место предмета в учебном плане </w:t>
      </w:r>
    </w:p>
    <w:p w14:paraId="6BC4220B" w14:textId="179BA912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Курс «Литературное чтение» рассчитан на 506 ч. В 1 классе 132 часа (4 ч в неделю, 33 учебные недели). На изучение собственно литературного чтения отводится 40 ч (4 Ч В неделю, 10 учебных недель). Во 2—3 классах по 136 ч (4 ч в неделю, 34 учебные недели в каждом классе), в 4 классе 102 часа (3 часа в неделю, 34 учебные недели.</w:t>
      </w:r>
    </w:p>
    <w:p w14:paraId="26618F27" w14:textId="77777777" w:rsidR="00180778" w:rsidRPr="00650CF0" w:rsidRDefault="00180778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DD70E" w14:textId="0F08A5BA" w:rsidR="008C5ACF" w:rsidRPr="00650CF0" w:rsidRDefault="00AC4919" w:rsidP="00650CF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CF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предмета «Русский язык»</w:t>
      </w:r>
    </w:p>
    <w:p w14:paraId="0BCE1F5C" w14:textId="77777777" w:rsidR="004D5020" w:rsidRPr="00650CF0" w:rsidRDefault="008C5ACF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Авторы: В.Г. Горецкий, В.П. Канакина. </w:t>
      </w:r>
    </w:p>
    <w:p w14:paraId="53167E33" w14:textId="20F44651" w:rsidR="004D5020" w:rsidRPr="00650CF0" w:rsidRDefault="008C5ACF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следующими разделами: </w:t>
      </w:r>
      <w:proofErr w:type="gramStart"/>
      <w:r w:rsidRPr="00650CF0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650CF0">
        <w:rPr>
          <w:rFonts w:ascii="Times New Roman" w:hAnsi="Times New Roman" w:cs="Times New Roman"/>
          <w:sz w:val="28"/>
          <w:szCs w:val="28"/>
        </w:rPr>
        <w:t xml:space="preserve"> содержание курса русского языка в начальной школе, планируемые результаты освоения программы, тематическое планирование. </w:t>
      </w:r>
    </w:p>
    <w:p w14:paraId="07074339" w14:textId="4817C612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</w:t>
      </w:r>
      <w:r w:rsidR="008C5ACF" w:rsidRPr="00650CF0">
        <w:rPr>
          <w:rFonts w:ascii="Times New Roman" w:hAnsi="Times New Roman" w:cs="Times New Roman"/>
          <w:sz w:val="28"/>
          <w:szCs w:val="28"/>
        </w:rPr>
        <w:t>-</w:t>
      </w:r>
      <w:r w:rsidRPr="00650CF0">
        <w:rPr>
          <w:rFonts w:ascii="Times New Roman" w:hAnsi="Times New Roman" w:cs="Times New Roman"/>
          <w:sz w:val="28"/>
          <w:szCs w:val="28"/>
        </w:rPr>
        <w:t xml:space="preserve">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русскому языку и авторских программ В. Г. Горецкого, </w:t>
      </w:r>
      <w:r w:rsidR="004D5020" w:rsidRPr="00650CF0">
        <w:rPr>
          <w:rFonts w:ascii="Times New Roman" w:hAnsi="Times New Roman" w:cs="Times New Roman"/>
          <w:sz w:val="28"/>
          <w:szCs w:val="28"/>
        </w:rPr>
        <w:t>В.П.Канакиной</w:t>
      </w:r>
    </w:p>
    <w:p w14:paraId="7957A4A7" w14:textId="2C87905F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Цель обучения </w:t>
      </w:r>
      <w:r w:rsidR="008C5ACF" w:rsidRPr="00650CF0">
        <w:rPr>
          <w:rFonts w:ascii="Times New Roman" w:hAnsi="Times New Roman" w:cs="Times New Roman"/>
          <w:sz w:val="28"/>
          <w:szCs w:val="28"/>
        </w:rPr>
        <w:t>русскому</w:t>
      </w:r>
      <w:r w:rsidRPr="00650CF0">
        <w:rPr>
          <w:rFonts w:ascii="Times New Roman" w:hAnsi="Times New Roman" w:cs="Times New Roman"/>
          <w:sz w:val="28"/>
          <w:szCs w:val="28"/>
        </w:rPr>
        <w:t xml:space="preserve"> языку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развитие школьника как личности, полноценно владеющей устной и письменной речью.</w:t>
      </w:r>
    </w:p>
    <w:p w14:paraId="73A0A4ED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Конкретные задачи обучения русскому языку в 1-4 классах разнообразны и тесно взаимосвязаны между собой:</w:t>
      </w:r>
    </w:p>
    <w:p w14:paraId="6D8DB367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– овладение речевой деятельностью в разных ее видах (чтение, письмо, говорение, слушание);</w:t>
      </w:r>
    </w:p>
    <w:p w14:paraId="5B898170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–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 (состав слова: корень, приставка, суффикс, окончание);</w:t>
      </w:r>
    </w:p>
    <w:p w14:paraId="7FBF11B5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– 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 </w:t>
      </w:r>
    </w:p>
    <w:p w14:paraId="7951E05A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– обогащение словарного запаса, умение пользоваться словарями разных типов;</w:t>
      </w:r>
    </w:p>
    <w:p w14:paraId="3319352C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– эстетическое, эмоциональное, нравственное развитие школьника;</w:t>
      </w:r>
    </w:p>
    <w:p w14:paraId="172DDA03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– пробуждение познавательного интереса к родному слову, стремления совершенствовать свою речь.</w:t>
      </w:r>
    </w:p>
    <w:p w14:paraId="1742D00C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t xml:space="preserve"> Место предмета в учебном плане </w:t>
      </w:r>
    </w:p>
    <w:p w14:paraId="5E056E44" w14:textId="4BD147D2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На изучение русского языка в начальной школе выделяется 675 часов. На изучение русского языка в 1 классе выделяется 165 ч</w:t>
      </w:r>
      <w:r w:rsidR="004D5020" w:rsidRPr="00650CF0">
        <w:rPr>
          <w:rFonts w:ascii="Times New Roman" w:hAnsi="Times New Roman" w:cs="Times New Roman"/>
          <w:sz w:val="28"/>
          <w:szCs w:val="28"/>
        </w:rPr>
        <w:t>.</w:t>
      </w:r>
      <w:r w:rsidRPr="00650CF0">
        <w:rPr>
          <w:rFonts w:ascii="Times New Roman" w:hAnsi="Times New Roman" w:cs="Times New Roman"/>
          <w:sz w:val="28"/>
          <w:szCs w:val="28"/>
        </w:rPr>
        <w:t xml:space="preserve"> Во 2-4 классах на уроки русского языка отводится по 170 часов (5 часов в неделю, 34 учебные недели в каждом классе). </w:t>
      </w:r>
    </w:p>
    <w:p w14:paraId="45BD576D" w14:textId="77777777" w:rsidR="008C5ACF" w:rsidRPr="00650CF0" w:rsidRDefault="008C5ACF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C1A8D6E" w14:textId="59CA8D90" w:rsidR="008C5ACF" w:rsidRPr="00650CF0" w:rsidRDefault="00AC4919" w:rsidP="00650CF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CF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предмета «Окружающий мир»</w:t>
      </w:r>
    </w:p>
    <w:p w14:paraId="4E5A5506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 окружающему миру и авторской программы А. А. Плешакова «Окружающий мир». </w:t>
      </w:r>
    </w:p>
    <w:p w14:paraId="18CA1F0B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t>Цели программы</w:t>
      </w:r>
      <w:r w:rsidRPr="00650CF0">
        <w:rPr>
          <w:rFonts w:ascii="Times New Roman" w:hAnsi="Times New Roman" w:cs="Times New Roman"/>
          <w:sz w:val="28"/>
          <w:szCs w:val="28"/>
        </w:rPr>
        <w:t>: развитие умений наблюдать, характеризовать, анализировать, обобщать объекты окружающего мира, рассуждать, решать творческие задачи; освоение знаний об окружающем мире, единстве и различиях природного и социального; о человеке и его месте в природе и обществе;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14:paraId="52D9DF04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t xml:space="preserve"> Основными задачами реализации содержания курса являются: </w:t>
      </w:r>
    </w:p>
    <w:p w14:paraId="344FFD79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70C4091C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lastRenderedPageBreak/>
        <w:t xml:space="preserve"> 2) осознание ребёнком ценности, целостности и многообразия окружающего мира, своего места в нём; </w:t>
      </w:r>
    </w:p>
    <w:p w14:paraId="75CA187C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14:paraId="6564EE7C" w14:textId="2B9E5FB3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3DBBFA71" w14:textId="77777777" w:rsidR="008C5ACF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t xml:space="preserve"> Место предмета в учебном плане</w:t>
      </w:r>
    </w:p>
    <w:p w14:paraId="51B3B3C5" w14:textId="5FF77E9E" w:rsidR="00AC4919" w:rsidRPr="00650CF0" w:rsidRDefault="00AC4919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На изучение курса «Окружающий мир» в каждом классе начальной школы отводится 2 часа в неделю. Программа рассчитана на 270 часов: 1 класс – 66 часов (33 учебные недели) 2, 3 и 4 классы – по 68 часов (34 учебные недели</w:t>
      </w:r>
      <w:r w:rsidR="00650CF0" w:rsidRPr="00650CF0">
        <w:rPr>
          <w:rFonts w:ascii="Times New Roman" w:hAnsi="Times New Roman" w:cs="Times New Roman"/>
          <w:sz w:val="28"/>
          <w:szCs w:val="28"/>
        </w:rPr>
        <w:t>).</w:t>
      </w:r>
    </w:p>
    <w:p w14:paraId="75913DA9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6C814EA" w14:textId="293C5007" w:rsidR="00650CF0" w:rsidRPr="00650CF0" w:rsidRDefault="00650CF0" w:rsidP="00650CF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CF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учебному предмету «Технология» </w:t>
      </w:r>
    </w:p>
    <w:p w14:paraId="04D72509" w14:textId="77777777" w:rsidR="00650CF0" w:rsidRPr="00650CF0" w:rsidRDefault="00650CF0" w:rsidP="00650CF0">
      <w:pPr>
        <w:widowControl w:val="0"/>
        <w:autoSpaceDE w:val="0"/>
        <w:autoSpaceDN w:val="0"/>
        <w:spacing w:after="0" w:line="24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0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образования, представленных в Федеральном государственном стандарте начального общего образования,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 xml:space="preserve">а также ориентирована на целевые приоритеты, сформулированные в федеральной программе воспитания гимназии. </w:t>
      </w:r>
    </w:p>
    <w:p w14:paraId="4CB47D72" w14:textId="77777777" w:rsidR="00650CF0" w:rsidRPr="00650CF0" w:rsidRDefault="00650CF0" w:rsidP="00650CF0">
      <w:pPr>
        <w:widowControl w:val="0"/>
        <w:autoSpaceDE w:val="0"/>
        <w:autoSpaceDN w:val="0"/>
        <w:spacing w:after="0" w:line="240" w:lineRule="auto"/>
        <w:ind w:left="-709" w:right="-143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0CF0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УМК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«Технология»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50CF0">
        <w:rPr>
          <w:rFonts w:ascii="Times New Roman" w:eastAsia="Times New Roman" w:hAnsi="Times New Roman" w:cs="Times New Roman"/>
          <w:sz w:val="28"/>
          <w:szCs w:val="28"/>
        </w:rPr>
        <w:t>Лутцева</w:t>
      </w:r>
      <w:proofErr w:type="spellEnd"/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Е.А.,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Зуева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Т.П.,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АО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«Издательство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«Просвещение»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>1.1.1.8.1.1.1.-</w:t>
      </w:r>
      <w:proofErr w:type="gramEnd"/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 xml:space="preserve"> 1.1.1.8.1.1.4. ФПУ утв. приказом Министерства просвещения РФ от 21 сентября 2022 г. № 858)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, рабочей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>одобрена</w:t>
      </w:r>
      <w:r w:rsidRPr="00650CF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>решением ФУМО</w:t>
      </w:r>
      <w:r w:rsidRPr="00650CF0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650CF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>общему образованию</w:t>
      </w:r>
      <w:r w:rsidRPr="00650CF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>протокол</w:t>
      </w:r>
      <w:r w:rsidRPr="00650CF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>3/21 от</w:t>
      </w:r>
      <w:r w:rsidRPr="00650CF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>27.09.2021</w:t>
      </w:r>
      <w:r w:rsidRPr="00650CF0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i/>
          <w:sz w:val="28"/>
          <w:szCs w:val="28"/>
        </w:rPr>
        <w:t>г.).</w:t>
      </w:r>
    </w:p>
    <w:p w14:paraId="433D5A93" w14:textId="77777777" w:rsidR="00650CF0" w:rsidRPr="00650CF0" w:rsidRDefault="00650CF0" w:rsidP="00650CF0">
      <w:pPr>
        <w:spacing w:after="0" w:line="24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времени и инновационными   установками    отечественного образования, обозначенными во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650C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НОО,</w:t>
      </w:r>
      <w:r w:rsidRPr="00650C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650C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50C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650C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650C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обновлённой</w:t>
      </w:r>
      <w:r w:rsidRPr="00650C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концептуальной</w:t>
      </w:r>
      <w:r w:rsidRPr="00650C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650C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650C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650CF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«Технология».</w:t>
      </w:r>
    </w:p>
    <w:p w14:paraId="23C8A347" w14:textId="77777777" w:rsidR="00650CF0" w:rsidRPr="00650CF0" w:rsidRDefault="00650CF0" w:rsidP="00650CF0">
      <w:pPr>
        <w:widowControl w:val="0"/>
        <w:autoSpaceDE w:val="0"/>
        <w:autoSpaceDN w:val="0"/>
        <w:spacing w:after="0" w:line="24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0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50C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650C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650CF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0C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650C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0C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50C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50C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ценных</w:t>
      </w:r>
      <w:r w:rsidRPr="00650C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650CF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r w:rsidRPr="00650C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0C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650CF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50CF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личности.</w:t>
      </w:r>
      <w:r w:rsidRPr="00650CF0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социально-экономические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требуют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процесс,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технологии обладают большими специфическими резервами для решения данной задачи, особенно на уровне начального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Pr="00650C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обучающихся начальных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14:paraId="632CA785" w14:textId="77777777" w:rsidR="00650CF0" w:rsidRPr="00650CF0" w:rsidRDefault="00650CF0" w:rsidP="00650CF0">
      <w:pPr>
        <w:widowControl w:val="0"/>
        <w:autoSpaceDE w:val="0"/>
        <w:autoSpaceDN w:val="0"/>
        <w:spacing w:after="0" w:line="24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0C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650C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650C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«Технология»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50CF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ступени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135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часов:</w:t>
      </w:r>
    </w:p>
    <w:p w14:paraId="43237328" w14:textId="77777777" w:rsidR="00650CF0" w:rsidRPr="00650CF0" w:rsidRDefault="00650CF0" w:rsidP="00650CF0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 w:line="240" w:lineRule="auto"/>
        <w:ind w:left="-709" w:right="-143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неделю);</w:t>
      </w:r>
    </w:p>
    <w:p w14:paraId="42059734" w14:textId="77777777" w:rsidR="00650CF0" w:rsidRPr="00650CF0" w:rsidRDefault="00650CF0" w:rsidP="00650CF0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 w:line="240" w:lineRule="auto"/>
        <w:ind w:left="-709" w:right="-143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неделю);</w:t>
      </w:r>
    </w:p>
    <w:p w14:paraId="6B867F47" w14:textId="77777777" w:rsidR="00650CF0" w:rsidRPr="00650CF0" w:rsidRDefault="00650CF0" w:rsidP="00650CF0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 w:line="240" w:lineRule="auto"/>
        <w:ind w:left="-709" w:right="-143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неделю)</w:t>
      </w:r>
    </w:p>
    <w:p w14:paraId="21CDBB62" w14:textId="77777777" w:rsidR="00650CF0" w:rsidRPr="00650CF0" w:rsidRDefault="00650CF0" w:rsidP="00650CF0">
      <w:pPr>
        <w:widowControl w:val="0"/>
        <w:numPr>
          <w:ilvl w:val="0"/>
          <w:numId w:val="1"/>
        </w:numPr>
        <w:tabs>
          <w:tab w:val="left" w:pos="829"/>
          <w:tab w:val="left" w:pos="830"/>
        </w:tabs>
        <w:autoSpaceDE w:val="0"/>
        <w:autoSpaceDN w:val="0"/>
        <w:spacing w:after="0" w:line="240" w:lineRule="auto"/>
        <w:ind w:left="-709" w:right="-143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CF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650CF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0CF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50CF0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14:paraId="34C167EA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8828E34" w14:textId="14B1768E" w:rsidR="00650CF0" w:rsidRPr="00650CF0" w:rsidRDefault="00650CF0" w:rsidP="00650CF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CF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учебному предмету «Изобразительное искусство»</w:t>
      </w:r>
    </w:p>
    <w:p w14:paraId="0396242E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 авторской программы «Изобразительное искусство. 1-4 классы» (Изобразительное искусство. 1 -4 </w:t>
      </w:r>
      <w:proofErr w:type="spellStart"/>
      <w:proofErr w:type="gramStart"/>
      <w:r w:rsidRPr="00650C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650CF0">
        <w:rPr>
          <w:rFonts w:ascii="Times New Roman" w:hAnsi="Times New Roman" w:cs="Times New Roman"/>
          <w:sz w:val="28"/>
          <w:szCs w:val="28"/>
        </w:rPr>
        <w:t xml:space="preserve"> книга для учителя / В. С. Кузин. – 2-е изд., стереотип. – М.: Дрофа, 2011.). </w:t>
      </w:r>
    </w:p>
    <w:p w14:paraId="31F6B089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Программа рассчитана на 138 часов по 1 часу в неделю в 1-4 классах (всего 33 часа в 1 классе и 35 часов в 2-4 классах). </w:t>
      </w:r>
    </w:p>
    <w:p w14:paraId="5FDF379B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i/>
          <w:iCs/>
          <w:sz w:val="28"/>
          <w:szCs w:val="28"/>
        </w:rPr>
        <w:lastRenderedPageBreak/>
        <w:t>Целями курса изобразительного искусства</w:t>
      </w:r>
      <w:r w:rsidRPr="00650CF0">
        <w:rPr>
          <w:rFonts w:ascii="Times New Roman" w:hAnsi="Times New Roman" w:cs="Times New Roman"/>
          <w:sz w:val="28"/>
          <w:szCs w:val="28"/>
        </w:rPr>
        <w:t xml:space="preserve"> в начальной школе являются: </w:t>
      </w:r>
    </w:p>
    <w:p w14:paraId="11652C39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0CF0">
        <w:rPr>
          <w:rFonts w:ascii="Times New Roman" w:hAnsi="Times New Roman" w:cs="Times New Roman"/>
          <w:sz w:val="28"/>
          <w:szCs w:val="28"/>
        </w:rPr>
        <w:t xml:space="preserve"> воспитание эстетических чувств, интереса к изобразительному искусству; </w:t>
      </w:r>
    </w:p>
    <w:p w14:paraId="715E444C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0CF0">
        <w:rPr>
          <w:rFonts w:ascii="Times New Roman" w:hAnsi="Times New Roman" w:cs="Times New Roman"/>
          <w:sz w:val="28"/>
          <w:szCs w:val="28"/>
        </w:rPr>
        <w:t xml:space="preserve"> 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 </w:t>
      </w:r>
    </w:p>
    <w:p w14:paraId="486EFD49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0CF0">
        <w:rPr>
          <w:rFonts w:ascii="Times New Roman" w:hAnsi="Times New Roman" w:cs="Times New Roman"/>
          <w:sz w:val="28"/>
          <w:szCs w:val="28"/>
        </w:rPr>
        <w:t xml:space="preserve"> реализация нравственного потенциала изо- изобразительного искусства как средства формирования и развития этических принципов и идеалов личности;</w:t>
      </w:r>
    </w:p>
    <w:p w14:paraId="64F7C617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</w:t>
      </w:r>
      <w:r w:rsidRPr="00650CF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0CF0">
        <w:rPr>
          <w:rFonts w:ascii="Times New Roman" w:hAnsi="Times New Roman" w:cs="Times New Roman"/>
          <w:sz w:val="28"/>
          <w:szCs w:val="28"/>
        </w:rPr>
        <w:t xml:space="preserve"> развитие воображения, образного мышления, пространственных представлений, сенсорных навыков, способности к художественному творчеству; </w:t>
      </w:r>
    </w:p>
    <w:p w14:paraId="107741C4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0CF0">
        <w:rPr>
          <w:rFonts w:ascii="Times New Roman" w:hAnsi="Times New Roman" w:cs="Times New Roman"/>
          <w:sz w:val="28"/>
          <w:szCs w:val="28"/>
        </w:rPr>
        <w:t xml:space="preserve"> освоение первоначальных знаний о пластических искусствах: изобразительных, декоративно - прикладных, архитектуре и дизайне, их роли в жизни человека и общества; </w:t>
      </w:r>
    </w:p>
    <w:p w14:paraId="4A22B4C6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sym w:font="Symbol" w:char="F0B7"/>
      </w:r>
      <w:r w:rsidRPr="00650CF0">
        <w:rPr>
          <w:rFonts w:ascii="Times New Roman" w:hAnsi="Times New Roman" w:cs="Times New Roman"/>
          <w:sz w:val="28"/>
          <w:szCs w:val="28"/>
        </w:rPr>
        <w:t xml:space="preserve"> овладение элементарной художественной грамотой; формирование художественного кругозора и приобретение опыта работы в различных видах художественно - творческой деятельности, разными художественными материалами.</w:t>
      </w:r>
    </w:p>
    <w:p w14:paraId="307DEF17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650CF0">
        <w:rPr>
          <w:rFonts w:ascii="Times New Roman" w:hAnsi="Times New Roman" w:cs="Times New Roman"/>
          <w:sz w:val="28"/>
          <w:szCs w:val="28"/>
        </w:rPr>
        <w:t xml:space="preserve"> Рабочая программа обеспечена следующим УМК: 1.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В.С.Кузин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 «Программа для общеобразовательных учреждений. Изобразительное искусство 1-4 класс» 2012 г Москва, издательство «Дрофа» 2.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В.С.Кузин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Э.И.Кубышкина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 Учебник. 1-4 классы 2012 г Москва, издательство «Дрофа» 3.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В.С.Кузин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0CF0">
        <w:rPr>
          <w:rFonts w:ascii="Times New Roman" w:hAnsi="Times New Roman" w:cs="Times New Roman"/>
          <w:sz w:val="28"/>
          <w:szCs w:val="28"/>
        </w:rPr>
        <w:t>Э.И.Кубышкина</w:t>
      </w:r>
      <w:proofErr w:type="spellEnd"/>
      <w:r w:rsidRPr="00650CF0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 </w:t>
      </w:r>
    </w:p>
    <w:p w14:paraId="1BA232C6" w14:textId="77777777" w:rsidR="00650CF0" w:rsidRPr="00650CF0" w:rsidRDefault="00650CF0" w:rsidP="00650CF0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650CF0" w:rsidRPr="00650CF0" w:rsidSect="0018077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A5"/>
    <w:rsid w:val="000041C7"/>
    <w:rsid w:val="00103A8C"/>
    <w:rsid w:val="00180778"/>
    <w:rsid w:val="004D5020"/>
    <w:rsid w:val="005C730B"/>
    <w:rsid w:val="00650CF0"/>
    <w:rsid w:val="006555A5"/>
    <w:rsid w:val="008C5ACF"/>
    <w:rsid w:val="00A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68E"/>
  <w15:docId w15:val="{06FAE558-612C-4117-9905-D0412B30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6</cp:revision>
  <dcterms:created xsi:type="dcterms:W3CDTF">2023-09-24T13:11:00Z</dcterms:created>
  <dcterms:modified xsi:type="dcterms:W3CDTF">2023-10-04T14:54:00Z</dcterms:modified>
</cp:coreProperties>
</file>