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984"/>
        <w:gridCol w:w="1275"/>
        <w:gridCol w:w="2552"/>
        <w:gridCol w:w="2978"/>
        <w:gridCol w:w="3827"/>
        <w:gridCol w:w="1354"/>
      </w:tblGrid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bookmarkStart w:id="0" w:name="_GoBack"/>
            <w:bookmarkEnd w:id="0"/>
            <w:r w:rsidRPr="00870420"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Вводное занятие.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Проектная деятельность человека.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-Формулировать понятие «проектная деятельность»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-Повторение инструкций по правилам внутреннего распорядка и </w:t>
            </w:r>
            <w:proofErr w:type="gramStart"/>
            <w:r w:rsidRPr="00870420">
              <w:rPr>
                <w:sz w:val="22"/>
                <w:szCs w:val="22"/>
              </w:rPr>
              <w:t>кабинете</w:t>
            </w:r>
            <w:proofErr w:type="gramEnd"/>
            <w:r w:rsidRPr="00870420">
              <w:rPr>
                <w:sz w:val="22"/>
                <w:szCs w:val="22"/>
              </w:rPr>
              <w:t xml:space="preserve"> безопасности в мастерской и на рабочем месте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-понятие «проектная деятельность»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-основные этапы проектной 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-цели и задачи проектной 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-правила поведения и внутренний распорядок в мастерской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-цели и задачи изучения предмета «Технология» в 7 классе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 xml:space="preserve">Уметь: 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выполнять целеполагание, планирование своей 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-организовать рабочее место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-формирование положительной мотивации к учению, к познавательной деятельности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 xml:space="preserve">Р: </w:t>
            </w:r>
            <w:proofErr w:type="gramStart"/>
            <w:r w:rsidRPr="00870420">
              <w:rPr>
                <w:sz w:val="22"/>
                <w:szCs w:val="22"/>
              </w:rPr>
              <w:t>-ц</w:t>
            </w:r>
            <w:proofErr w:type="gramEnd"/>
            <w:r w:rsidRPr="00870420">
              <w:rPr>
                <w:sz w:val="22"/>
                <w:szCs w:val="22"/>
              </w:rPr>
              <w:t>елеполагание и построение жизненных планов во временной перспективе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sz w:val="22"/>
                <w:szCs w:val="22"/>
              </w:rPr>
              <w:t xml:space="preserve">-самоорганизация учебной деятельности (целеполагание, планирование, прогнозирование, самоконтроль, </w:t>
            </w:r>
            <w:proofErr w:type="spellStart"/>
            <w:r w:rsidRPr="00870420">
              <w:rPr>
                <w:sz w:val="22"/>
                <w:szCs w:val="22"/>
              </w:rPr>
              <w:t>самокоррекция</w:t>
            </w:r>
            <w:proofErr w:type="spellEnd"/>
            <w:r w:rsidRPr="00870420">
              <w:rPr>
                <w:sz w:val="22"/>
                <w:szCs w:val="22"/>
              </w:rPr>
              <w:t>, волевая регуляция, рефлексия)</w:t>
            </w:r>
            <w:proofErr w:type="gramEnd"/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</w:t>
            </w:r>
            <w:proofErr w:type="spellStart"/>
            <w:r w:rsidRPr="00870420">
              <w:rPr>
                <w:sz w:val="22"/>
                <w:szCs w:val="22"/>
              </w:rPr>
              <w:t>саморегуляция</w:t>
            </w:r>
            <w:proofErr w:type="spellEnd"/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870420">
              <w:rPr>
                <w:b/>
                <w:i/>
                <w:sz w:val="22"/>
                <w:szCs w:val="22"/>
              </w:rPr>
              <w:t>:</w:t>
            </w:r>
            <w:r w:rsidRPr="00870420">
              <w:rPr>
                <w:sz w:val="22"/>
                <w:szCs w:val="22"/>
              </w:rPr>
              <w:t>-</w:t>
            </w:r>
            <w:proofErr w:type="gramEnd"/>
            <w:r w:rsidRPr="00870420">
              <w:rPr>
                <w:sz w:val="22"/>
                <w:szCs w:val="22"/>
              </w:rPr>
              <w:t>работать в команде, учитывая позицию других людей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-организовывать и планировать учебное сотрудничество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-проявлять инициативу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в деятельности, принимать решения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 xml:space="preserve">П: </w:t>
            </w:r>
            <w:proofErr w:type="gramStart"/>
            <w:r w:rsidRPr="00870420">
              <w:rPr>
                <w:b/>
                <w:i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а</w:t>
            </w:r>
            <w:proofErr w:type="gramEnd"/>
            <w:r w:rsidRPr="00870420">
              <w:rPr>
                <w:sz w:val="22"/>
                <w:szCs w:val="22"/>
              </w:rPr>
              <w:t>лгоритмизированное планирование процесса учебно-познавательной деятельности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1-2 (2-3)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Освещение жилого помещения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УУНЗ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-Участие в беседе по теме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-Усвоение основных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 xml:space="preserve">определений и понятий по теме (виды освещения, типы ламп, </w:t>
            </w:r>
            <w:r w:rsidRPr="00870420">
              <w:rPr>
                <w:sz w:val="22"/>
                <w:szCs w:val="22"/>
              </w:rPr>
              <w:lastRenderedPageBreak/>
              <w:t xml:space="preserve">типы светильников, виды конструкции ламп)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-Поиск информации об устройстве системы освещения жилого помещения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-Изучение инструкций по эксплуатации электроосветительных приборов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-Выполнение проекта «Освещение моей квартиры».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-элементы системы освещения жилого помещения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-современные системы управления светом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-пути экономии электрической энергии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 xml:space="preserve">Уметь: 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-пользоваться электроосветительными приборами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проявление познавательного интереса и активности в данной области предметной технологической деятельности; мотивация учебной деятельности; развитие готовности к </w:t>
            </w:r>
            <w:r w:rsidRPr="00870420">
              <w:rPr>
                <w:sz w:val="22"/>
                <w:szCs w:val="22"/>
              </w:rPr>
              <w:lastRenderedPageBreak/>
              <w:t>самостоятельным действиям</w:t>
            </w:r>
          </w:p>
          <w:p w:rsidR="00870420" w:rsidRPr="00870420" w:rsidRDefault="00870420" w:rsidP="00870420">
            <w:pPr>
              <w:pStyle w:val="ad"/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70420"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870420"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:  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sz w:val="22"/>
                <w:szCs w:val="22"/>
              </w:rPr>
            </w:pPr>
            <w:r w:rsidRPr="00870420"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целеполагание и построение жизненных планов во временной перспективе;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 xml:space="preserve">-самоорганизация учебной деятельности (целеполагание, планирование, прогнозирование, самоконтроль, </w:t>
            </w:r>
            <w:proofErr w:type="spellStart"/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самокоррекция</w:t>
            </w:r>
            <w:proofErr w:type="spellEnd"/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 xml:space="preserve">, волевая регуляция, рефлексия); </w:t>
            </w:r>
            <w:proofErr w:type="gramEnd"/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саморегуляция</w:t>
            </w:r>
            <w:proofErr w:type="spellEnd"/>
            <w:proofErr w:type="gramStart"/>
            <w:r w:rsidRPr="00870420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870420"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870420"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-владение речью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70420"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870420">
              <w:rPr>
                <w:rStyle w:val="c34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870420"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-алгоритмизированное планирование процесса учебной и познавательно–трудовой деятельности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-самостоятельная организация и выполнение различных практических работ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 xml:space="preserve"> и логические действия (анализ, синтез, классификация, </w:t>
            </w: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lastRenderedPageBreak/>
              <w:t>наблюдение)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-построение цепи рассуждений, доказательство, выдвижение гипотез и их обоснование</w:t>
            </w:r>
          </w:p>
          <w:p w:rsidR="00870420" w:rsidRPr="00870420" w:rsidRDefault="00870420" w:rsidP="00870420">
            <w:pPr>
              <w:pStyle w:val="ad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-соблюдение норм и правил культуры труда в соответствии с технологической культурой производства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-соблюдение норм и правил безопасности познавательно – трудовой деятельности и созидательного труда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3 (4)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Предметы искусства и коллекции в интерьере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-Участие в беседе по теме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видах коллекций, способах их систематизации и хранения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-Выполнение эскиза размещения коллекции фото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-Изготовление авторской рамки для </w:t>
            </w:r>
            <w:r w:rsidRPr="00870420">
              <w:rPr>
                <w:sz w:val="22"/>
                <w:szCs w:val="22"/>
              </w:rPr>
              <w:lastRenderedPageBreak/>
              <w:t>фотографии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-Знакомство с профессией «дизайнер»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понятие о коллекционировании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-приемы оформления интерьера коллекциями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-ориентироваться в современных способах оформления интерьеров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4-5 (5-6)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Гигиена жилища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веществах, способных заменить вредные для окружающей среды синтетические моющие средства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-Изучение санитарно-технических требований, предъявляемых к уборке помещений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-Изучение средства для уборки помещений (по каталогу)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-Подбор чистящих и гигиенических сре</w:t>
            </w:r>
            <w:proofErr w:type="gramStart"/>
            <w:r w:rsidRPr="00870420">
              <w:rPr>
                <w:sz w:val="22"/>
                <w:szCs w:val="22"/>
              </w:rPr>
              <w:t>дств дл</w:t>
            </w:r>
            <w:proofErr w:type="gramEnd"/>
            <w:r w:rsidRPr="00870420">
              <w:rPr>
                <w:sz w:val="22"/>
                <w:szCs w:val="22"/>
              </w:rPr>
              <w:t>я уборки (по каталогу)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 xml:space="preserve">Иметь представление: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современных средствах, применяемых в процессе уборки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 виды уборок, их особенности и правила проведения ежедневной, влажной и генеральной уборки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-подбирать гигиенические средства для проведения уборки помещения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уборку с использованием современных моющих и чистящих средств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6-7 (7-8)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Электрические бытовые приборы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УССД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-Изучение потребности в бытовых электроприборах для уборки и создания </w:t>
            </w:r>
            <w:r w:rsidRPr="00870420">
              <w:rPr>
                <w:sz w:val="22"/>
                <w:szCs w:val="22"/>
              </w:rPr>
              <w:lastRenderedPageBreak/>
              <w:t>микроклимата в помещении.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видах и функциях климатических приборов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-Подбор современной бытовой техники с учётом потребностей и доходов семьи (по каталогам)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бытовых электроприборах, об экономии электроэнергии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-виды бытовых электроприборов для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уборки и создания микроклимата в помещении (многофункциональный пылесос, кондиционер, ионизатор-очиститель воздуха, озонатор)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-правила ТБ работы с электроприборами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-различать бытовые приборы по их мощности и рабочему напряжению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-подбирать современную бытовую технику с учётом потребностей и доходов семьи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1-4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(9-12)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Блюда из молока и кисломолочных продуктов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кисломолочных продуктах, национальных молочных продуктах в регионе проживания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-Планировать </w:t>
            </w:r>
            <w:r w:rsidRPr="00870420">
              <w:rPr>
                <w:sz w:val="22"/>
                <w:szCs w:val="22"/>
              </w:rPr>
              <w:lastRenderedPageBreak/>
              <w:t>последовательность технологических операций по приготовлению блюд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-Читать технологическую карту приготовления блюд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-Осваивать безопасные приёмы труда при работе с горячими жидкостями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-Знакомиться с профессией «мастер производства молочной продукции»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 о значении молока и кисломолочных продуктов в питании человека.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-ассортимент молочной продукции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-методы определения качества молока и молочных </w:t>
            </w:r>
            <w:r w:rsidRPr="00870420">
              <w:rPr>
                <w:sz w:val="22"/>
                <w:szCs w:val="22"/>
              </w:rPr>
              <w:lastRenderedPageBreak/>
              <w:t>продуктов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-правила хранения молока и кисломолочной продукции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-технологию приготовления блюд из молока и кисломолочных продуктов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качество молока и молочных продуктов органолептическими методами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срок годности молочных продуктов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-подбирать инструменты и приспособления для приготовления блюд из молока и кисломолочных продуктов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-приготовлять блюда из молока (молочный суп, молочную кашу или блюдо из творога) в соответствии с требованиями технологии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качество молочного супа, каши, блюд из кисломолочных продуктов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-сервировать стол и </w:t>
            </w:r>
            <w:r w:rsidRPr="00870420">
              <w:rPr>
                <w:sz w:val="22"/>
                <w:szCs w:val="22"/>
              </w:rPr>
              <w:lastRenderedPageBreak/>
              <w:t>дегустировать готовые блюда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b/>
                <w:bCs/>
                <w:i/>
                <w:sz w:val="22"/>
                <w:szCs w:val="22"/>
              </w:rPr>
            </w:pPr>
            <w:r w:rsidRPr="00870420">
              <w:rPr>
                <w:b/>
                <w:bCs/>
                <w:i/>
                <w:sz w:val="22"/>
                <w:szCs w:val="22"/>
              </w:rPr>
              <w:lastRenderedPageBreak/>
              <w:t xml:space="preserve">Личностные УУД: 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>-самооценка готовности к рациональному ведению домашнего хозяйства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 xml:space="preserve">-формирование основ экологической культуры, соответствующей современному уровню экологического мышления; бережное отношение к природным и </w:t>
            </w:r>
            <w:r w:rsidRPr="00870420">
              <w:rPr>
                <w:bCs/>
                <w:sz w:val="22"/>
                <w:szCs w:val="22"/>
              </w:rPr>
              <w:lastRenderedPageBreak/>
              <w:t>хозяйственным ресурсам</w:t>
            </w:r>
          </w:p>
          <w:p w:rsidR="00870420" w:rsidRPr="00870420" w:rsidRDefault="00870420" w:rsidP="00870420">
            <w:pPr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870420">
              <w:rPr>
                <w:b/>
                <w:bCs/>
                <w:i/>
                <w:sz w:val="22"/>
                <w:szCs w:val="22"/>
              </w:rPr>
              <w:t>Р</w:t>
            </w:r>
            <w:proofErr w:type="gramEnd"/>
            <w:r w:rsidRPr="00870420">
              <w:rPr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 xml:space="preserve">-осуществлять целеполагание своей деятельности, </w:t>
            </w:r>
            <w:proofErr w:type="gramStart"/>
            <w:r w:rsidRPr="00870420">
              <w:rPr>
                <w:bCs/>
                <w:sz w:val="22"/>
                <w:szCs w:val="22"/>
              </w:rPr>
              <w:t>соотносит</w:t>
            </w:r>
            <w:proofErr w:type="gramEnd"/>
            <w:r w:rsidRPr="00870420">
              <w:rPr>
                <w:bCs/>
                <w:sz w:val="22"/>
                <w:szCs w:val="22"/>
              </w:rPr>
              <w:t xml:space="preserve"> и корректировать свои действия с целью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>-принимать и сохранять учебную задачу, различать способ и результат действия;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>-адекватно воспринимать оценку учителя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>-соблюдение норм и правил безопасного труда, правил санитарии и гигиены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>-оценивать выполненную работу на уроке, анализировать эмоциональное состояние на уроке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r w:rsidRPr="00870420">
              <w:rPr>
                <w:b/>
                <w:bCs/>
                <w:i/>
                <w:sz w:val="22"/>
                <w:szCs w:val="22"/>
              </w:rPr>
              <w:t>К</w:t>
            </w:r>
            <w:r w:rsidRPr="0087042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proofErr w:type="gramStart"/>
            <w:r w:rsidRPr="00870420">
              <w:rPr>
                <w:sz w:val="22"/>
                <w:szCs w:val="22"/>
              </w:rPr>
              <w:t>-действовать с учётом позиций другого и уметь согласовывать свои действия</w:t>
            </w:r>
            <w:proofErr w:type="gramEnd"/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-устанавливать и поддерживать необходимые контакты с другими людьми</w:t>
            </w:r>
          </w:p>
          <w:p w:rsidR="00870420" w:rsidRPr="00870420" w:rsidRDefault="00870420" w:rsidP="00870420">
            <w:pPr>
              <w:rPr>
                <w:bCs/>
                <w:sz w:val="22"/>
                <w:szCs w:val="22"/>
              </w:rPr>
            </w:pPr>
            <w:r w:rsidRPr="00870420">
              <w:rPr>
                <w:bCs/>
                <w:sz w:val="22"/>
                <w:szCs w:val="22"/>
              </w:rPr>
              <w:t>-оформляют диалогические высказывания при проверке работы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proofErr w:type="gramStart"/>
            <w:r w:rsidRPr="00870420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87042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-овладение методами учебно-исследовательской и проектной деятельности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-проектирование последовательности операций и составление операционной карты работ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-распознавание видов, назначения материалов, инструментов и оборудования, применяемого в технологических процессах; </w:t>
            </w:r>
          </w:p>
          <w:p w:rsidR="00870420" w:rsidRPr="00870420" w:rsidRDefault="00870420" w:rsidP="00870420">
            <w:pPr>
              <w:rPr>
                <w:b/>
                <w:bCs/>
                <w:sz w:val="22"/>
                <w:szCs w:val="22"/>
                <w:u w:val="single"/>
              </w:rPr>
            </w:pPr>
            <w:r w:rsidRPr="00870420">
              <w:rPr>
                <w:sz w:val="22"/>
                <w:szCs w:val="22"/>
              </w:rPr>
              <w:t>-оценка технологических свойств сырья, материалов и областей их применения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5-6 (13-14)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Изделия из жидкого теста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-Составлять технологическую карту приготовления блюд на основе рецепта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-Осваивать безопасные приемы работы в группе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–о видах теста и разрыхлителей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–технологии приготовления жидкого теста и изделий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из него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-виды блюд из жидкого теста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-основные продукты для приготовления жидкого теста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-пищевые разрыхлители для теста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-оборудование, посуда и инвентарь для замешивания жидкого теста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-технологию приготовления жидкого теста и изделий из него (блинов, блинчиков с начинкой, оладий и блинного пирога)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рецепты определенных блюд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-составлять технологическую карту </w:t>
            </w:r>
            <w:r w:rsidRPr="00870420">
              <w:rPr>
                <w:sz w:val="22"/>
                <w:szCs w:val="22"/>
              </w:rPr>
              <w:lastRenderedPageBreak/>
              <w:t>приготовления изделия из жидкого теста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-приготавливать изделие из жидкого теста в соответствии с требованиями технологии и с соблюдением норм безопасности (блины, блинчики, оладьи)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-сервировать стол и подавать блюдо к столу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-дегустировать и определять качество готового блюда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7-8 (15-16)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Виды теста и выпечки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видах теста, о рецептуре и технологии приготовления пресного слоёного и песочного теста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-Составлять технологическую карту приготовления блюда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в соответствии с общими требованиями технологии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-Осваивать безопасные </w:t>
            </w:r>
            <w:r w:rsidRPr="00870420">
              <w:rPr>
                <w:sz w:val="22"/>
                <w:szCs w:val="22"/>
              </w:rPr>
              <w:lastRenderedPageBreak/>
              <w:t>приемы работы при приготовлении блюд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–о профессии «кондитер»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рецептуре и технологии приготовления пресного слоёного и песочного теста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-об особенностях выпечки изделий из слоеного и песочного теста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–правила первичной обработки муки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-виды теста (дрожжевое, бисквитное, заварное тесто и тесто для пряничных изделий)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-виды изделий из разного теста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–рецептуру начинок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–различать состав теста и способ его приготовления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-приготовлять и оформлять блюдо из песочного теста (печенье) в соответствии с требованиями технологии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-сервировать стол и подавать блюдо к столу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-дегустировать и определять качество готового блюда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9-10 (17-18)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Сладости, десерты, напитки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видах сладостей, десертов и напитков, способах нахождения рецептов для их приготовления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-Подбирать продукты, инструменты и приспособления для приготовления сладостей, десертов и напитков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--Планировать </w:t>
            </w:r>
            <w:r w:rsidRPr="00870420">
              <w:rPr>
                <w:sz w:val="22"/>
                <w:szCs w:val="22"/>
              </w:rPr>
              <w:lastRenderedPageBreak/>
              <w:t>последовательность технологических операций по приготовлению изделий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-Выбирать, готовить и оформлять сладости, десерты и напитки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-Дегустировать и определять качество приготовленных сладких блюд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-Знакомиться с профессией «кондитер сахаристых изделий»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–о </w:t>
            </w:r>
            <w:proofErr w:type="spellStart"/>
            <w:r w:rsidRPr="00870420">
              <w:rPr>
                <w:sz w:val="22"/>
                <w:szCs w:val="22"/>
              </w:rPr>
              <w:t>желирующих</w:t>
            </w:r>
            <w:proofErr w:type="spellEnd"/>
            <w:r w:rsidRPr="00870420">
              <w:rPr>
                <w:sz w:val="22"/>
                <w:szCs w:val="22"/>
              </w:rPr>
              <w:t xml:space="preserve"> веществах и </w:t>
            </w:r>
            <w:proofErr w:type="spellStart"/>
            <w:r w:rsidRPr="00870420">
              <w:rPr>
                <w:sz w:val="22"/>
                <w:szCs w:val="22"/>
              </w:rPr>
              <w:t>ароматизаторах</w:t>
            </w:r>
            <w:proofErr w:type="spellEnd"/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–о роли сахара в питании человека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 </w:t>
            </w:r>
            <w:proofErr w:type="spellStart"/>
            <w:r w:rsidRPr="00870420">
              <w:rPr>
                <w:sz w:val="22"/>
                <w:szCs w:val="22"/>
              </w:rPr>
              <w:t>профессии</w:t>
            </w:r>
            <w:proofErr w:type="gramStart"/>
            <w:r w:rsidRPr="00870420">
              <w:rPr>
                <w:sz w:val="22"/>
                <w:szCs w:val="22"/>
              </w:rPr>
              <w:t>«к</w:t>
            </w:r>
            <w:proofErr w:type="gramEnd"/>
            <w:r w:rsidRPr="00870420">
              <w:rPr>
                <w:sz w:val="22"/>
                <w:szCs w:val="22"/>
              </w:rPr>
              <w:t>ондитер</w:t>
            </w:r>
            <w:proofErr w:type="spellEnd"/>
            <w:r w:rsidRPr="00870420">
              <w:rPr>
                <w:sz w:val="22"/>
                <w:szCs w:val="22"/>
              </w:rPr>
              <w:t xml:space="preserve"> сахаристых изделий»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–виды сладких блюд и десерто</w:t>
            </w:r>
            <w:proofErr w:type="gramStart"/>
            <w:r w:rsidRPr="00870420">
              <w:rPr>
                <w:sz w:val="22"/>
                <w:szCs w:val="22"/>
              </w:rPr>
              <w:t>в(</w:t>
            </w:r>
            <w:proofErr w:type="gramEnd"/>
            <w:r w:rsidRPr="00870420">
              <w:rPr>
                <w:sz w:val="22"/>
                <w:szCs w:val="22"/>
              </w:rPr>
              <w:t>желе, мусс, суфле, самбук и т.д.).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-особенности приготовления сладких блюд и десертов на </w:t>
            </w:r>
            <w:proofErr w:type="spellStart"/>
            <w:r w:rsidRPr="00870420">
              <w:rPr>
                <w:sz w:val="22"/>
                <w:szCs w:val="22"/>
              </w:rPr>
              <w:t>желирующейоснове</w:t>
            </w:r>
            <w:proofErr w:type="spellEnd"/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видах сладостей, десертов и напитков, способах нахождения рецептов для их приготовления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-планировать последовательность технологических операций при приготовлении сладкого блюда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-приготавливать и оформлять сладости, десерты и напитки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-дегустировать и определять качество приготовленных сладких блюд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11-12 (19-20)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Сервировка сладкого стола. Праздничный этикет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блюдах для сладкого стола, правилах сервировки праздничного стола, правилах пользования десертными приборами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-Подбирать продукты, инструменты и </w:t>
            </w:r>
            <w:r w:rsidRPr="00870420">
              <w:rPr>
                <w:sz w:val="22"/>
                <w:szCs w:val="22"/>
              </w:rPr>
              <w:lastRenderedPageBreak/>
              <w:t>приспособления для приготовления сладостей, десертов и напитков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--Планировать последовательность действий членов группы при выполнении практической работы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-Оформлять праздничный стол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-Представлять мини-проект «Сладкий стол»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меню сладкого стола</w:t>
            </w:r>
          </w:p>
          <w:p w:rsidR="00870420" w:rsidRPr="00870420" w:rsidRDefault="00870420" w:rsidP="00870420">
            <w:pPr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правилах подачи кондитерских изделий и сладких блюд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виды праздничного и сладкого стола (фуршет)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-правила и приемы сервировки сладкого стола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-правила приглашения гостей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-правила поведения за столом и пользования десертными приборами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разрабатывать меню сладкого стола (с помощью рецептурных книг)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украшения десертных блюд, соблюдать правила их подачи к столу и поведения за десертным столом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-разрабатывать пригласительные билеты с помощью ПК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1-2 (21-22)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Свойства текстильных материалов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по теме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-Анализировать свойства волокон и формулировать выводы о свойствах тканей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-Составлять коллекции тканей из натуральных волокон животного </w:t>
            </w:r>
            <w:r w:rsidRPr="00870420">
              <w:rPr>
                <w:sz w:val="22"/>
                <w:szCs w:val="22"/>
              </w:rPr>
              <w:lastRenderedPageBreak/>
              <w:t>происхождения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-Оформлять результаты исследований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-Изучать свойства шерстяных и шёлковых тканей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сырьевой состав тканей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технологии производства текстильных волокон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 об областях применения текстильных волокон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 xml:space="preserve">Знать: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-классификацию текстильных волокон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-способы получения текстильных волокон </w:t>
            </w:r>
            <w:r w:rsidRPr="00870420">
              <w:rPr>
                <w:sz w:val="22"/>
                <w:szCs w:val="22"/>
              </w:rPr>
              <w:lastRenderedPageBreak/>
              <w:t>животного происхождения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-виды и свойства шерстяных и шёлковых тканей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-признаки определения вида тканей по сырьевому составу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 xml:space="preserve">Уметь: 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определять свойства тканей (</w:t>
            </w:r>
            <w:proofErr w:type="spellStart"/>
            <w:r w:rsidRPr="00870420">
              <w:rPr>
                <w:sz w:val="22"/>
                <w:szCs w:val="22"/>
              </w:rPr>
              <w:t>драпируемость</w:t>
            </w:r>
            <w:proofErr w:type="spellEnd"/>
            <w:r w:rsidRPr="00870420">
              <w:rPr>
                <w:sz w:val="22"/>
                <w:szCs w:val="22"/>
              </w:rPr>
              <w:t xml:space="preserve">, </w:t>
            </w:r>
            <w:proofErr w:type="spellStart"/>
            <w:r w:rsidRPr="00870420">
              <w:rPr>
                <w:sz w:val="22"/>
                <w:szCs w:val="22"/>
              </w:rPr>
              <w:t>намокаемость</w:t>
            </w:r>
            <w:proofErr w:type="spellEnd"/>
            <w:r w:rsidRPr="00870420">
              <w:rPr>
                <w:sz w:val="22"/>
                <w:szCs w:val="22"/>
              </w:rPr>
              <w:t xml:space="preserve">, </w:t>
            </w:r>
            <w:proofErr w:type="spellStart"/>
            <w:r w:rsidRPr="00870420">
              <w:rPr>
                <w:sz w:val="22"/>
                <w:szCs w:val="22"/>
              </w:rPr>
              <w:t>сминаемость</w:t>
            </w:r>
            <w:proofErr w:type="spellEnd"/>
            <w:r w:rsidRPr="00870420">
              <w:rPr>
                <w:sz w:val="22"/>
                <w:szCs w:val="22"/>
              </w:rPr>
              <w:t>, осыпаемость)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вид волокон по внешнему виду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-подбирать ассортимент тканей для изготовления изделия (по эскизу)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lastRenderedPageBreak/>
              <w:t xml:space="preserve">Личностные УУД: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-формирование ответственного отношения к учению, готовности и способности, </w:t>
            </w:r>
            <w:proofErr w:type="gramStart"/>
            <w:r w:rsidRPr="00870420">
              <w:rPr>
                <w:sz w:val="22"/>
                <w:szCs w:val="22"/>
              </w:rPr>
              <w:t>обучающихся</w:t>
            </w:r>
            <w:proofErr w:type="gramEnd"/>
            <w:r w:rsidRPr="00870420">
              <w:rPr>
                <w:sz w:val="22"/>
                <w:szCs w:val="22"/>
              </w:rPr>
              <w:t xml:space="preserve"> к саморазвитию и самообразованию на основе мотивации к обучению и познанию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-проявление технико-технологического и экономического мышления при организации своей </w:t>
            </w:r>
            <w:r w:rsidRPr="00870420">
              <w:rPr>
                <w:sz w:val="22"/>
                <w:szCs w:val="22"/>
              </w:rPr>
              <w:lastRenderedPageBreak/>
              <w:t>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-овладение элементами организации умственного и физического труда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>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-самостоятельное определение цели своего обучения, постановка и формулировка для себя новых задач в учёбе и познавательной 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-оценивание правильности выполнения учебной задачи; диагностика результатов познавательно-трудовой деятельности по принятым критериям и показателям; обоснование путей и средств устранения ошибок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-оценивание своей способности к труду в конкретной предметной 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-осознание ответственности за качество результатов труда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-соблюдение норм и правил безопасности познавательно-трудовой деятельности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К: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-организация учебного сотрудничества и совместной деятельности с учителем и сверстниками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lastRenderedPageBreak/>
              <w:t>П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>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-формирование целостного представления о </w:t>
            </w:r>
            <w:proofErr w:type="spellStart"/>
            <w:r w:rsidRPr="00870420">
              <w:rPr>
                <w:sz w:val="22"/>
                <w:szCs w:val="22"/>
              </w:rPr>
              <w:t>техносфере</w:t>
            </w:r>
            <w:proofErr w:type="spellEnd"/>
            <w:r w:rsidRPr="00870420">
              <w:rPr>
                <w:sz w:val="22"/>
                <w:szCs w:val="22"/>
              </w:rPr>
              <w:t xml:space="preserve">, сущности технологической культуры и культуры труда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-распознавание видов, назначения материалов, инструментов и оборудования, применяемого в технологических процессах;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-оценка технологических свойств сырья, материалов и областей их применения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3-6 (23-26)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УУНЗ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по теме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вид поясного изделия (по эскизу)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-Подбирать ткань для изготовления разных моделей юбок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-Снимать мерки и строить чертеж прямой юбки прилегающего силуэта в натуральную </w:t>
            </w:r>
            <w:r w:rsidRPr="00870420">
              <w:rPr>
                <w:sz w:val="22"/>
                <w:szCs w:val="22"/>
              </w:rPr>
              <w:lastRenderedPageBreak/>
              <w:t>величину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классификации одежды по назначению, по способу эксплуатации, по сезону, по способу крепления на теле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требованиях к одежде (эксплуатационных, гигиенических, технологических, эстетических)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конструировании прямой юбки прилегающего силуэта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-виды поясной одежды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-классификации юбок (по силуэту, по покрою)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Понимать: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-зависимость выбора конструкции изделия и материала для его изготовления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-определять вид юбки по силуэту, по покрою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-снимать мерки для изготовления поясного изделия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построение выкройки прямой юбки прилегающего силуэта по своим меркам (по технологической карте)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7-10 (27-30)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Моделирование швейных изделий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УУНЗ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-Анализировать информацию и делать выводы о видах и приемах моделирования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эскизы (зарисовки) разных моделей юбок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-Изучать и выполнять простые приемы </w:t>
            </w:r>
            <w:r w:rsidRPr="00870420">
              <w:rPr>
                <w:sz w:val="22"/>
                <w:szCs w:val="22"/>
              </w:rPr>
              <w:lastRenderedPageBreak/>
              <w:t>моделирования выкройки юбки в соответствии с моделью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эскиз проектного изделия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моделирование юбки в соответствии с эскизом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-Изготавливать выкройку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поясного изделия из журнала готовых выкроек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-Подготавливать выкройку проектного изделия к раскрою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профессиях «художник-модельер», «технолог-конструктор», «дизайнер одежды»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Понимать: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-особенности моделирования поясных изделий 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-понятие «моделирование»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-виды моделирования (художественное, техническое)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-приемы моделирования поясных изделий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-уметь их применять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11-12 (31-32)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Швейная машина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видах швейных машин последнего поколения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-Изучать инструкции по выполнению чистки и смазки швейной машины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чистку и смазку швейной машины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-Выполнять образцы </w:t>
            </w:r>
            <w:r w:rsidRPr="00870420">
              <w:rPr>
                <w:sz w:val="22"/>
                <w:szCs w:val="22"/>
              </w:rPr>
              <w:lastRenderedPageBreak/>
              <w:t>машинных операций с помощью приспособлений (лапки-</w:t>
            </w:r>
            <w:proofErr w:type="spellStart"/>
            <w:r w:rsidRPr="00870420">
              <w:rPr>
                <w:sz w:val="22"/>
                <w:szCs w:val="22"/>
              </w:rPr>
              <w:t>окантовывателя</w:t>
            </w:r>
            <w:proofErr w:type="spellEnd"/>
            <w:r w:rsidRPr="00870420">
              <w:rPr>
                <w:sz w:val="22"/>
                <w:szCs w:val="22"/>
              </w:rPr>
              <w:t>, лапки для потайного подшивания) по технологическим картам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видах соединений в узлах механизмов и машин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-об устройстве качающегося челнока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 приспособлениях к швейной машине 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-название элементов и узлов швейной машине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-требования к выполнению машинных швов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-</w:t>
            </w:r>
            <w:r w:rsidRPr="00870420">
              <w:rPr>
                <w:sz w:val="22"/>
                <w:szCs w:val="22"/>
              </w:rPr>
              <w:t>чистить и смазывать швейную машину (по инструкции)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-выполнять образцы потайного подшивания и </w:t>
            </w:r>
            <w:proofErr w:type="spellStart"/>
            <w:r w:rsidRPr="00870420">
              <w:rPr>
                <w:sz w:val="22"/>
                <w:szCs w:val="22"/>
              </w:rPr>
              <w:t>окантовывания</w:t>
            </w:r>
            <w:proofErr w:type="spellEnd"/>
            <w:r w:rsidRPr="00870420">
              <w:rPr>
                <w:sz w:val="22"/>
                <w:szCs w:val="22"/>
              </w:rPr>
              <w:t xml:space="preserve"> среза с помощью приспособлений к швейной машине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13-14 (33-34)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Ручные работы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-Находить информацию о видах ручных швов, </w:t>
            </w:r>
            <w:proofErr w:type="gramStart"/>
            <w:r w:rsidRPr="00870420">
              <w:rPr>
                <w:sz w:val="22"/>
                <w:szCs w:val="22"/>
              </w:rPr>
              <w:t>о</w:t>
            </w:r>
            <w:proofErr w:type="gramEnd"/>
            <w:r w:rsidRPr="00870420">
              <w:rPr>
                <w:sz w:val="22"/>
                <w:szCs w:val="22"/>
              </w:rPr>
              <w:t xml:space="preserve"> их функции при изготовлении швейных изделий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виды ручных швов (по образцам)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образцы ручных швов (потайной подшивочный, косой и крестообразный)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классификации ручных швов (временного назначения, постоянного назначения, декоративно-отделочные)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-виды ручных швов постоянного назначения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-требования к выполнению ручных швов постоянного назначения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потайной подшивочный шов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-осуществлять самоконтроль и оценку качества готового изделия в соответствии с технологической картой, </w:t>
            </w:r>
            <w:r w:rsidRPr="00870420">
              <w:rPr>
                <w:sz w:val="22"/>
                <w:szCs w:val="22"/>
              </w:rPr>
              <w:lastRenderedPageBreak/>
              <w:t xml:space="preserve">образцами, анализировать ошибки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-соблюдать безопасные приёмы труда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-проводить влажно-тепловую обработку изделия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15-28 (35-48)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Технология изготовления швейных изделий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КУ, </w:t>
            </w:r>
            <w:proofErr w:type="gramStart"/>
            <w:r w:rsidRPr="00870420">
              <w:rPr>
                <w:sz w:val="22"/>
                <w:szCs w:val="22"/>
              </w:rPr>
              <w:t>ПР</w:t>
            </w:r>
            <w:proofErr w:type="gramEnd"/>
            <w:r w:rsidRPr="00870420">
              <w:rPr>
                <w:sz w:val="22"/>
                <w:szCs w:val="22"/>
              </w:rPr>
              <w:t>, УОНЗ, УУНЗ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 технологической последовательности изготовления поясных изделий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-Находить и представлять информацию о промышленном оборудовании для влажно-тепловой обработки (паровой пресс, </w:t>
            </w:r>
            <w:proofErr w:type="spellStart"/>
            <w:r w:rsidRPr="00870420">
              <w:rPr>
                <w:sz w:val="22"/>
                <w:szCs w:val="22"/>
              </w:rPr>
              <w:t>пароманекен</w:t>
            </w:r>
            <w:proofErr w:type="spellEnd"/>
            <w:r w:rsidRPr="00870420">
              <w:rPr>
                <w:sz w:val="22"/>
                <w:szCs w:val="22"/>
              </w:rPr>
              <w:t>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-Выполнение практической работы по изготовлению швейного изделия в соответствии требованиями технологии и проектной моделью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-Соблюдение правил ТБ и приемов работы при выполнении ручных и машинных работ, ВТО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-Представление и защита проектного изделия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технологии изготовления одежды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профессиях «швея», «портной», «технолог швейной промышленности»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 xml:space="preserve">Знать: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-правила раскроя швейных изделий поясной группы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-последовательность изготовления швейных изделий поясной группы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-технологию пооперационного изготовления поясного изделия (юбка)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-приемы проведения примерки поясного изделия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-способы и приемы устранения дефектов поясного изделия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-требования к готовому </w:t>
            </w:r>
            <w:r w:rsidRPr="00870420">
              <w:rPr>
                <w:sz w:val="22"/>
                <w:szCs w:val="22"/>
              </w:rPr>
              <w:lastRenderedPageBreak/>
              <w:t>изделию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экономную раскладку выкроек на ткани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-выкраивать детали швейного изделия из ткани с учетом припусков на швы, в соответствии с выбранной моделью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-выполнять подготовку поясного изделия к примерке и проводить примерку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-обрабатывать изделие по индивидуальному плану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пооперационную обработку изделия по технологической карте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lastRenderedPageBreak/>
              <w:t>Р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-осознание роли техники и технологий для прогрессивного развития общества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-планирование времени и последовательности выполнения отдельных операций и работы в целом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-корректировка действий на основе их оценки и учета характера сделанных ошибок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К: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-установление рабочих отношений в группе для выполнения практической работы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-овладение методами учебно-исследовательской и проектной деятельности, решения творческих задач (моделирование, конструирование, проектирование последовательности операций)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-рациональное использование учебной, технической и технологической информаций для проектирования и создания объектов труда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-выполнение технологических операций с соблюдением установленных норм, стандартов, ограничений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-соблюдение трудовой и технологической дисциплины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-соблюдение норм и правил безопасного труда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-документирование результатов труда и проектной деятельности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1-8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(49-56)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Вышивка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 представлять информацию об истории лицевого шитья, истории вышивки в России и за рубежом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-Находить информацию о видах простейших швов и применение их в украшении изделий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-Подбирать материалы и оборудование для ручной вышивки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-Создавать схемы для вышивки в технике крест с помощью ПК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-Выполнять образцы вышивки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 профессии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«вышивальщица»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-способы изменения величины рисунка и перевода его на ткань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-выбирать материалы и технику выполнения </w:t>
            </w:r>
            <w:r w:rsidRPr="00870420">
              <w:rPr>
                <w:sz w:val="22"/>
                <w:szCs w:val="22"/>
              </w:rPr>
              <w:lastRenderedPageBreak/>
              <w:t>вышивки по рисунку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эскизы вышивки ручными стежками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lastRenderedPageBreak/>
              <w:t xml:space="preserve">Личностные УУД: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овладение новыми навыками, средствами художественного изображения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-осознанный выбор и построение дальнейшей индивидуальной траектории образования на базе осознанного ориентирования в мире профессий с учётом устойчивых познавательных интересов, а также на </w:t>
            </w:r>
            <w:r w:rsidRPr="00870420">
              <w:rPr>
                <w:sz w:val="22"/>
                <w:szCs w:val="22"/>
              </w:rPr>
              <w:lastRenderedPageBreak/>
              <w:t>основе формирования уважительного отношения к труду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-планировать технологический процесс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умеют оценивать свою работу на уроке, анализируют эмоциональное состояние на уроке, анализируют работу других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 xml:space="preserve">К: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оформляют диалогические высказывания, понимают позицию партнера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устанавливают причинно-следственные связи и зависимости между предметами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-подбирать материалы с учётом характера объекта труда и технологий; подбирать инструменты, приспособления и оборудование с учётом требований технологии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1-2 (57-58)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Проектирование личностно или общественно значимых изделий с использованием конструкционных </w:t>
            </w:r>
            <w:r w:rsidRPr="00870420">
              <w:rPr>
                <w:sz w:val="22"/>
                <w:szCs w:val="22"/>
              </w:rPr>
              <w:lastRenderedPageBreak/>
              <w:t>или поделочных материалов.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УССД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-Знакомиться с примерами творческих проектов семиклассников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-Выбирать объект для проектирования с </w:t>
            </w:r>
            <w:r w:rsidRPr="00870420">
              <w:rPr>
                <w:sz w:val="22"/>
                <w:szCs w:val="22"/>
              </w:rPr>
              <w:lastRenderedPageBreak/>
              <w:t>учетом потребности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–Выполнять эскизы и подбирать материалы для выполнения изделия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lastRenderedPageBreak/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о проектной деятельности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-этапы выполнения проектной деятельности (поисковый </w:t>
            </w:r>
            <w:r w:rsidRPr="00870420">
              <w:rPr>
                <w:sz w:val="22"/>
                <w:szCs w:val="22"/>
              </w:rPr>
              <w:lastRenderedPageBreak/>
              <w:t>(подготовительный), технологический, заключительный (аналитический))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цель и задачи проектной деятельности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lastRenderedPageBreak/>
              <w:t xml:space="preserve">Личностные УУД: 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-осознанный выбор и построение дальнейшей индивидуальной траектории образования на базе осознанного ориентирования в мире профессий с учётом устойчивых </w:t>
            </w:r>
            <w:r w:rsidRPr="00870420">
              <w:rPr>
                <w:sz w:val="22"/>
                <w:szCs w:val="22"/>
              </w:rPr>
              <w:lastRenderedPageBreak/>
              <w:t>познавательных интересов, а также на основе формирования уважительного отношения к труду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>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-принимать и сохранять учебную задачу, различать способ и результат действия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-адекватно воспринимать оценку учителя и одноклассников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-планирование технологического процесса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К: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i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оформлять диалогические высказывания, понимать позицию партнера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-публично представлять и защищать проект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-участвовать в коллективном обсуждении проблем и принятии решений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-формулировать выводы, анализировать и оценивать свои действия и действия своих одноклассников при выполнении творческой работы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-представлять в словесной форме результаты своей 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-формулировать и задавать вопросы, </w:t>
            </w:r>
            <w:r w:rsidRPr="00870420">
              <w:rPr>
                <w:sz w:val="22"/>
                <w:szCs w:val="22"/>
              </w:rPr>
              <w:lastRenderedPageBreak/>
              <w:t>выслушивать и анализировать ответы</w:t>
            </w:r>
          </w:p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  <w:proofErr w:type="gramStart"/>
            <w:r w:rsidRPr="00870420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0420">
              <w:rPr>
                <w:b/>
                <w:i/>
                <w:sz w:val="22"/>
                <w:szCs w:val="22"/>
              </w:rPr>
              <w:t xml:space="preserve">: 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-подбор материалов с учётом характера объекта труда и технологий; подбор инструментов, приспособлений и оборудования с учётом требований технологии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-применять технологии представления, преобразования и использования информации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-овладение средствами и формами графического отображения объектов или процессов, правилами выполнения графической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lastRenderedPageBreak/>
              <w:t>3-10 (59-68)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proofErr w:type="gramStart"/>
            <w:r w:rsidRPr="00870420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–Защищать проект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–Находить и анализировать информацию, необходимую для выполнения проекта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Иметь представление: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-</w:t>
            </w:r>
            <w:r w:rsidRPr="00870420">
              <w:rPr>
                <w:sz w:val="22"/>
                <w:szCs w:val="22"/>
              </w:rPr>
              <w:t>о проектной деятельности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Знать: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-этапы выполнения проектной деятельности (поисковый (подготовительный), технологический, заключительный (аналитический))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-правила выполнения и оформления проекта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b/>
                <w:sz w:val="22"/>
                <w:szCs w:val="22"/>
              </w:rPr>
              <w:t>Уметь: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-определять цель и задачи проектной деятельности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-планировать последовательность деятельности при проектировании и изготовлении изделий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 xml:space="preserve">-рассчитывать стоимость </w:t>
            </w:r>
            <w:r w:rsidRPr="00870420">
              <w:rPr>
                <w:sz w:val="22"/>
                <w:szCs w:val="22"/>
              </w:rPr>
              <w:lastRenderedPageBreak/>
              <w:t>изделия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-проводить самоанализ</w:t>
            </w:r>
            <w:r>
              <w:rPr>
                <w:sz w:val="22"/>
                <w:szCs w:val="22"/>
              </w:rPr>
              <w:t xml:space="preserve"> </w:t>
            </w:r>
            <w:r w:rsidRPr="00870420">
              <w:rPr>
                <w:sz w:val="22"/>
                <w:szCs w:val="22"/>
              </w:rPr>
              <w:t>выполненной работы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-оформлять пояснительную записку</w:t>
            </w:r>
          </w:p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-готовить защиту проекта</w:t>
            </w:r>
          </w:p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  <w:r w:rsidRPr="00870420">
              <w:rPr>
                <w:sz w:val="22"/>
                <w:szCs w:val="22"/>
              </w:rPr>
              <w:t>-выполнять представление результатов проектной деятельности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rPr>
                <w:sz w:val="22"/>
                <w:szCs w:val="22"/>
              </w:rPr>
            </w:pPr>
          </w:p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69-70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Default="00870420" w:rsidP="0087042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20" w:rsidRPr="00870420" w:rsidRDefault="00870420" w:rsidP="00870420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/>
        </w:tc>
      </w:tr>
      <w:tr w:rsidR="00870420" w:rsidRPr="00870420" w:rsidTr="008704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 70 часов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20" w:rsidRPr="00870420" w:rsidRDefault="00870420" w:rsidP="00870420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20" w:rsidRPr="00870420" w:rsidRDefault="00870420" w:rsidP="00870420"/>
        </w:tc>
      </w:tr>
    </w:tbl>
    <w:p w:rsidR="00870420" w:rsidRPr="00870420" w:rsidRDefault="00870420" w:rsidP="00870420">
      <w:pPr>
        <w:pStyle w:val="ad"/>
        <w:rPr>
          <w:sz w:val="22"/>
          <w:szCs w:val="22"/>
        </w:rPr>
      </w:pPr>
    </w:p>
    <w:p w:rsidR="00C67876" w:rsidRPr="00870420" w:rsidRDefault="00C67876" w:rsidP="00870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7876" w:rsidRPr="00C67876" w:rsidRDefault="00C67876" w:rsidP="00C6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sz w:val="24"/>
          <w:lang w:eastAsia="ru-RU"/>
        </w:rPr>
        <w:t>Условные обозначения, используемые в таблице: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67876" w:rsidSect="00650A6F">
          <w:headerReference w:type="default" r:id="rId8"/>
          <w:pgSz w:w="16838" w:h="11906" w:orient="landscape"/>
          <w:pgMar w:top="1644" w:right="1134" w:bottom="1701" w:left="1134" w:header="568" w:footer="708" w:gutter="0"/>
          <w:cols w:space="708"/>
          <w:docGrid w:linePitch="360"/>
        </w:sectPr>
      </w:pP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ОУ</w:t>
      </w:r>
      <w:r w:rsidR="008704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>и</w:t>
      </w:r>
      <w:r w:rsidR="008704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67876">
        <w:rPr>
          <w:rFonts w:ascii="Times New Roman" w:eastAsia="Times New Roman" w:hAnsi="Times New Roman" w:cs="Times New Roman"/>
          <w:b/>
          <w:lang w:eastAsia="ru-RU"/>
        </w:rPr>
        <w:t>Р-</w:t>
      </w:r>
      <w:proofErr w:type="gramEnd"/>
      <w:r w:rsidRPr="00C67876">
        <w:rPr>
          <w:rFonts w:ascii="Times New Roman" w:eastAsia="Times New Roman" w:hAnsi="Times New Roman" w:cs="Times New Roman"/>
          <w:lang w:eastAsia="ru-RU"/>
        </w:rPr>
        <w:t xml:space="preserve"> урок отработки умений и рефлексии,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УОН</w:t>
      </w:r>
      <w:proofErr w:type="gramStart"/>
      <w:r w:rsidRPr="00C67876">
        <w:rPr>
          <w:rFonts w:ascii="Times New Roman" w:eastAsia="Times New Roman" w:hAnsi="Times New Roman" w:cs="Times New Roman"/>
          <w:b/>
          <w:lang w:eastAsia="ru-RU"/>
        </w:rPr>
        <w:t>З</w:t>
      </w:r>
      <w:r w:rsidRPr="00C6787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C67876">
        <w:rPr>
          <w:rFonts w:ascii="Times New Roman" w:eastAsia="Times New Roman" w:hAnsi="Times New Roman" w:cs="Times New Roman"/>
          <w:lang w:eastAsia="ru-RU"/>
        </w:rPr>
        <w:t xml:space="preserve"> урок «открытия» новых знаний,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УУНЗ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СД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урок усвоения новых знаний и способов действий,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УССД – </w:t>
      </w:r>
      <w:r w:rsidRPr="00C67876">
        <w:rPr>
          <w:rFonts w:ascii="Times New Roman" w:eastAsia="Times New Roman" w:hAnsi="Times New Roman" w:cs="Times New Roman"/>
          <w:lang w:eastAsia="ru-RU"/>
        </w:rPr>
        <w:t>урок совершенствования способов действий,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УО</w:t>
      </w:r>
      <w:r w:rsidR="008704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>и</w:t>
      </w:r>
      <w:proofErr w:type="gramStart"/>
      <w:r w:rsidR="008704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урок обобщения и систематизации, </w:t>
      </w:r>
    </w:p>
    <w:p w:rsidR="00870420" w:rsidRDefault="00870420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КУ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комбинированный урок, </w:t>
      </w:r>
    </w:p>
    <w:p w:rsidR="00C67876" w:rsidRP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УККЗ</w:t>
      </w:r>
      <w:r w:rsidR="008704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>и</w:t>
      </w:r>
      <w:r w:rsidR="008704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СД – </w:t>
      </w:r>
      <w:r w:rsidRPr="00C67876">
        <w:rPr>
          <w:rFonts w:ascii="Times New Roman" w:eastAsia="Times New Roman" w:hAnsi="Times New Roman" w:cs="Times New Roman"/>
          <w:lang w:eastAsia="ru-RU"/>
        </w:rPr>
        <w:t>урок контроля и коррекции знаний и способов действий,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ЗС</w:t>
      </w:r>
      <w:proofErr w:type="gramStart"/>
      <w:r w:rsidRPr="00C67876">
        <w:rPr>
          <w:rFonts w:ascii="Times New Roman" w:eastAsia="Times New Roman" w:hAnsi="Times New Roman" w:cs="Times New Roman"/>
          <w:b/>
          <w:lang w:eastAsia="ru-RU"/>
        </w:rPr>
        <w:t>Т</w:t>
      </w:r>
      <w:r w:rsidRPr="00C6787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C678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7876">
        <w:rPr>
          <w:rFonts w:ascii="Times New Roman" w:eastAsia="Times New Roman" w:hAnsi="Times New Roman" w:cs="Times New Roman"/>
          <w:lang w:eastAsia="ru-RU"/>
        </w:rPr>
        <w:t>здоровьесберегающая</w:t>
      </w:r>
      <w:proofErr w:type="spellEnd"/>
      <w:r w:rsidRPr="00C67876">
        <w:rPr>
          <w:rFonts w:ascii="Times New Roman" w:eastAsia="Times New Roman" w:hAnsi="Times New Roman" w:cs="Times New Roman"/>
          <w:lang w:eastAsia="ru-RU"/>
        </w:rPr>
        <w:t xml:space="preserve"> технология,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C67876">
        <w:rPr>
          <w:rFonts w:ascii="Times New Roman" w:eastAsia="Times New Roman" w:hAnsi="Times New Roman" w:cs="Times New Roman"/>
          <w:b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практическая работа,</w:t>
      </w:r>
    </w:p>
    <w:p w:rsidR="004C4EAB" w:rsidRDefault="00C67876" w:rsidP="00C67876">
      <w:pPr>
        <w:spacing w:after="0" w:line="240" w:lineRule="auto"/>
      </w:pPr>
      <w:r w:rsidRPr="00C67876">
        <w:rPr>
          <w:rFonts w:ascii="Times New Roman" w:eastAsia="Times New Roman" w:hAnsi="Times New Roman" w:cs="Times New Roman"/>
          <w:b/>
          <w:lang w:eastAsia="ru-RU"/>
        </w:rPr>
        <w:t>Л</w:t>
      </w:r>
      <w:proofErr w:type="gramStart"/>
      <w:r w:rsidRPr="00C67876">
        <w:rPr>
          <w:rFonts w:ascii="Times New Roman" w:eastAsia="Times New Roman" w:hAnsi="Times New Roman" w:cs="Times New Roman"/>
          <w:b/>
          <w:lang w:eastAsia="ru-RU"/>
        </w:rPr>
        <w:t>Р</w:t>
      </w:r>
      <w:r w:rsidRPr="00C6787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C67876">
        <w:rPr>
          <w:rFonts w:ascii="Times New Roman" w:eastAsia="Times New Roman" w:hAnsi="Times New Roman" w:cs="Times New Roman"/>
          <w:lang w:eastAsia="ru-RU"/>
        </w:rPr>
        <w:t xml:space="preserve"> лабораторная работа</w:t>
      </w:r>
    </w:p>
    <w:sectPr w:rsidR="004C4EAB" w:rsidSect="00C67876">
      <w:type w:val="continuous"/>
      <w:pgSz w:w="16838" w:h="11906" w:orient="landscape"/>
      <w:pgMar w:top="1644" w:right="1134" w:bottom="1701" w:left="1134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AC" w:rsidRDefault="00225CAC" w:rsidP="004C4EAB">
      <w:pPr>
        <w:spacing w:after="0" w:line="240" w:lineRule="auto"/>
      </w:pPr>
      <w:r>
        <w:separator/>
      </w:r>
    </w:p>
  </w:endnote>
  <w:endnote w:type="continuationSeparator" w:id="0">
    <w:p w:rsidR="00225CAC" w:rsidRDefault="00225CAC" w:rsidP="004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AC" w:rsidRDefault="00225CAC" w:rsidP="004C4EAB">
      <w:pPr>
        <w:spacing w:after="0" w:line="240" w:lineRule="auto"/>
      </w:pPr>
      <w:r>
        <w:separator/>
      </w:r>
    </w:p>
  </w:footnote>
  <w:footnote w:type="continuationSeparator" w:id="0">
    <w:p w:rsidR="00225CAC" w:rsidRDefault="00225CAC" w:rsidP="004C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AB" w:rsidRDefault="004C4EAB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КАЛЕНДАРНО-ТЕМАТИЧЕСКОЕ ПЛАНИРОВАНИЕ </w:t>
    </w:r>
    <w:r w:rsidR="002C1D08">
      <w:rPr>
        <w:rFonts w:ascii="Times New Roman" w:eastAsia="Times New Roman" w:hAnsi="Times New Roman" w:cs="Times New Roman"/>
        <w:b/>
        <w:sz w:val="24"/>
        <w:szCs w:val="24"/>
        <w:lang w:eastAsia="ru-RU"/>
      </w:rPr>
      <w:t>2021 - 2022</w:t>
    </w:r>
  </w:p>
  <w:p w:rsidR="004C4EAB" w:rsidRDefault="00576797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по технологии 7</w:t>
    </w:r>
    <w:r w:rsidR="004C4EAB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класс</w:t>
    </w:r>
  </w:p>
  <w:p w:rsidR="004C4EAB" w:rsidRDefault="004C4EAB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tbl>
    <w:tblPr>
      <w:tblStyle w:val="af4"/>
      <w:tblW w:w="5000" w:type="pct"/>
      <w:tblLook w:val="04A0" w:firstRow="1" w:lastRow="0" w:firstColumn="1" w:lastColumn="0" w:noHBand="0" w:noVBand="1"/>
    </w:tblPr>
    <w:tblGrid>
      <w:gridCol w:w="848"/>
      <w:gridCol w:w="1990"/>
      <w:gridCol w:w="1243"/>
      <w:gridCol w:w="2485"/>
      <w:gridCol w:w="3026"/>
      <w:gridCol w:w="3863"/>
      <w:gridCol w:w="1331"/>
    </w:tblGrid>
    <w:tr w:rsidR="004C4EAB" w:rsidTr="004C4EAB">
      <w:trPr>
        <w:trHeight w:val="278"/>
      </w:trPr>
      <w:tc>
        <w:tcPr>
          <w:tcW w:w="2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№ урока</w:t>
          </w:r>
        </w:p>
      </w:tc>
      <w:tc>
        <w:tcPr>
          <w:tcW w:w="6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Тема урока</w:t>
          </w:r>
        </w:p>
      </w:tc>
      <w:tc>
        <w:tcPr>
          <w:tcW w:w="4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Тип урока</w:t>
          </w:r>
        </w:p>
      </w:tc>
      <w:tc>
        <w:tcPr>
          <w:tcW w:w="8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Основные виды учебной деятельности</w:t>
          </w:r>
        </w:p>
      </w:tc>
      <w:tc>
        <w:tcPr>
          <w:tcW w:w="103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Планируемые результаты (предметные)</w:t>
          </w: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УУД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4EAB" w:rsidRPr="00650A6F" w:rsidRDefault="004C4EAB">
          <w:pPr>
            <w:pStyle w:val="ad"/>
            <w:jc w:val="center"/>
            <w:rPr>
              <w:szCs w:val="22"/>
              <w:lang w:eastAsia="en-US"/>
            </w:rPr>
          </w:pPr>
        </w:p>
      </w:tc>
    </w:tr>
    <w:tr w:rsidR="004C4EAB" w:rsidTr="004C4EAB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4EAB" w:rsidRPr="00650A6F" w:rsidRDefault="004C4EAB">
          <w:pPr>
            <w:pStyle w:val="ad"/>
            <w:rPr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Р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регулятивные</w:t>
          </w:r>
        </w:p>
        <w:p w:rsidR="004C4EAB" w:rsidRPr="00650A6F" w:rsidRDefault="004C4EAB">
          <w:pPr>
            <w:pStyle w:val="ad"/>
            <w:rPr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 xml:space="preserve">К - </w:t>
          </w:r>
          <w:r w:rsidRPr="00650A6F">
            <w:rPr>
              <w:szCs w:val="22"/>
              <w:lang w:eastAsia="en-US"/>
            </w:rPr>
            <w:t>коммуникативные</w:t>
          </w:r>
        </w:p>
        <w:p w:rsidR="004C4EAB" w:rsidRPr="00650A6F" w:rsidRDefault="004C4EAB">
          <w:pPr>
            <w:pStyle w:val="ad"/>
            <w:rPr>
              <w:b/>
              <w:i/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П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познавательные</w:t>
          </w:r>
        </w:p>
        <w:p w:rsidR="004C4EAB" w:rsidRPr="00650A6F" w:rsidRDefault="004C4EAB">
          <w:pPr>
            <w:pStyle w:val="ad"/>
            <w:rPr>
              <w:b/>
              <w:i/>
              <w:szCs w:val="22"/>
              <w:lang w:eastAsia="en-US"/>
            </w:rPr>
          </w:pP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i/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>Домашнее задание</w:t>
          </w:r>
        </w:p>
      </w:tc>
    </w:tr>
  </w:tbl>
  <w:p w:rsidR="004C4EAB" w:rsidRDefault="004C4E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D9F"/>
    <w:multiLevelType w:val="hybridMultilevel"/>
    <w:tmpl w:val="4E42AF06"/>
    <w:lvl w:ilvl="0" w:tplc="2C4A626A">
      <w:start w:val="1"/>
      <w:numFmt w:val="bullet"/>
      <w:lvlText w:val="§"/>
      <w:lvlJc w:val="left"/>
      <w:pPr>
        <w:ind w:left="720" w:hanging="360"/>
      </w:pPr>
      <w:rPr>
        <w:rFonts w:ascii="Adobe Caslon Pro" w:hAnsi="Adobe Caslon Pro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1453"/>
    <w:multiLevelType w:val="hybridMultilevel"/>
    <w:tmpl w:val="88EC4270"/>
    <w:lvl w:ilvl="0" w:tplc="2C4A626A">
      <w:start w:val="1"/>
      <w:numFmt w:val="bullet"/>
      <w:lvlText w:val="§"/>
      <w:lvlJc w:val="left"/>
      <w:pPr>
        <w:ind w:left="770" w:hanging="360"/>
      </w:pPr>
      <w:rPr>
        <w:rFonts w:ascii="Adobe Caslon Pro" w:hAnsi="Adobe Caslon Pro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4F161A8"/>
    <w:multiLevelType w:val="hybridMultilevel"/>
    <w:tmpl w:val="A164E2D4"/>
    <w:lvl w:ilvl="0" w:tplc="77068DEA">
      <w:start w:val="1"/>
      <w:numFmt w:val="bullet"/>
      <w:lvlText w:val="§"/>
      <w:lvlJc w:val="left"/>
      <w:pPr>
        <w:ind w:left="720" w:hanging="360"/>
      </w:pPr>
      <w:rPr>
        <w:rFonts w:ascii="Adobe Arabic" w:hAnsi="Adobe Arabic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6"/>
    <w:rsid w:val="00077BF5"/>
    <w:rsid w:val="00202B2D"/>
    <w:rsid w:val="00225CAC"/>
    <w:rsid w:val="00246E44"/>
    <w:rsid w:val="002B5116"/>
    <w:rsid w:val="002C1D08"/>
    <w:rsid w:val="004C4EAB"/>
    <w:rsid w:val="00532726"/>
    <w:rsid w:val="00542A5E"/>
    <w:rsid w:val="00576797"/>
    <w:rsid w:val="00650A6F"/>
    <w:rsid w:val="00670835"/>
    <w:rsid w:val="007D08CE"/>
    <w:rsid w:val="00870420"/>
    <w:rsid w:val="00C67876"/>
    <w:rsid w:val="00CB27B4"/>
    <w:rsid w:val="00E139E3"/>
    <w:rsid w:val="00ED4713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2019-06-12T13:05:00Z</dcterms:created>
  <dcterms:modified xsi:type="dcterms:W3CDTF">2021-09-03T06:02:00Z</dcterms:modified>
</cp:coreProperties>
</file>