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A" w:rsidRPr="00C87EDA" w:rsidRDefault="00C87EDA" w:rsidP="00850E5C">
      <w:pPr>
        <w:jc w:val="center"/>
      </w:pPr>
    </w:p>
    <w:p w:rsidR="00C87EDA" w:rsidRPr="00D330E2" w:rsidRDefault="00C87EDA" w:rsidP="00850E5C">
      <w:pPr>
        <w:jc w:val="center"/>
        <w:rPr>
          <w:sz w:val="28"/>
          <w:szCs w:val="28"/>
        </w:rPr>
      </w:pPr>
      <w:r w:rsidRPr="00D330E2">
        <w:rPr>
          <w:sz w:val="28"/>
          <w:szCs w:val="28"/>
        </w:rPr>
        <w:t xml:space="preserve">Муниципальное казенное </w:t>
      </w:r>
      <w:r w:rsidR="00B831A6">
        <w:rPr>
          <w:sz w:val="28"/>
          <w:szCs w:val="28"/>
        </w:rPr>
        <w:t>обще</w:t>
      </w:r>
      <w:r w:rsidRPr="00D330E2">
        <w:rPr>
          <w:sz w:val="28"/>
          <w:szCs w:val="28"/>
        </w:rPr>
        <w:t>образовательное учреждение</w:t>
      </w:r>
    </w:p>
    <w:p w:rsidR="00C87EDA" w:rsidRPr="00D330E2" w:rsidRDefault="00C87EDA" w:rsidP="00850E5C">
      <w:pPr>
        <w:jc w:val="center"/>
        <w:rPr>
          <w:sz w:val="28"/>
          <w:szCs w:val="28"/>
        </w:rPr>
      </w:pPr>
      <w:r w:rsidRPr="00D330E2">
        <w:rPr>
          <w:sz w:val="28"/>
          <w:szCs w:val="28"/>
        </w:rPr>
        <w:t>«Туруханская средняя школа №</w:t>
      </w:r>
      <w:r w:rsidR="00B831A6">
        <w:rPr>
          <w:sz w:val="28"/>
          <w:szCs w:val="28"/>
        </w:rPr>
        <w:t xml:space="preserve"> </w:t>
      </w:r>
      <w:r w:rsidRPr="00D330E2">
        <w:rPr>
          <w:sz w:val="28"/>
          <w:szCs w:val="28"/>
        </w:rPr>
        <w:t>1»</w:t>
      </w: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Pr="00D330E2" w:rsidRDefault="00C87EDA" w:rsidP="00850E5C">
      <w:pPr>
        <w:jc w:val="center"/>
        <w:rPr>
          <w:b/>
          <w:sz w:val="48"/>
          <w:szCs w:val="48"/>
        </w:rPr>
      </w:pPr>
    </w:p>
    <w:p w:rsidR="00D330E2" w:rsidRPr="00D330E2" w:rsidRDefault="00D330E2" w:rsidP="00850E5C">
      <w:pPr>
        <w:jc w:val="center"/>
        <w:rPr>
          <w:b/>
          <w:sz w:val="48"/>
          <w:szCs w:val="48"/>
        </w:rPr>
      </w:pPr>
    </w:p>
    <w:p w:rsidR="00C87EDA" w:rsidRPr="00D330E2" w:rsidRDefault="00D330E2" w:rsidP="00850E5C">
      <w:pPr>
        <w:jc w:val="center"/>
        <w:rPr>
          <w:i/>
          <w:sz w:val="48"/>
          <w:szCs w:val="48"/>
        </w:rPr>
      </w:pPr>
      <w:r w:rsidRPr="00D330E2">
        <w:rPr>
          <w:i/>
          <w:sz w:val="48"/>
          <w:szCs w:val="48"/>
        </w:rPr>
        <w:t>Дебаты</w:t>
      </w:r>
    </w:p>
    <w:p w:rsidR="00D330E2" w:rsidRPr="00D330E2" w:rsidRDefault="00D330E2" w:rsidP="00850E5C">
      <w:pPr>
        <w:jc w:val="center"/>
        <w:rPr>
          <w:b/>
          <w:sz w:val="48"/>
          <w:szCs w:val="48"/>
        </w:rPr>
      </w:pPr>
    </w:p>
    <w:p w:rsidR="00D330E2" w:rsidRPr="00D330E2" w:rsidRDefault="00D330E2" w:rsidP="00D330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D330E2">
        <w:rPr>
          <w:b/>
          <w:sz w:val="48"/>
          <w:szCs w:val="48"/>
        </w:rPr>
        <w:t>Компьютерные игры – добро или зло?</w:t>
      </w:r>
      <w:r>
        <w:rPr>
          <w:b/>
          <w:sz w:val="48"/>
          <w:szCs w:val="48"/>
        </w:rPr>
        <w:t>»</w:t>
      </w:r>
    </w:p>
    <w:p w:rsidR="00C87EDA" w:rsidRPr="00D330E2" w:rsidRDefault="00C87EDA" w:rsidP="00D330E2">
      <w:pPr>
        <w:rPr>
          <w:b/>
          <w:sz w:val="48"/>
          <w:szCs w:val="48"/>
        </w:rPr>
      </w:pPr>
    </w:p>
    <w:p w:rsidR="00C87EDA" w:rsidRPr="00D330E2" w:rsidRDefault="00D330E2" w:rsidP="00850E5C">
      <w:pPr>
        <w:jc w:val="center"/>
        <w:rPr>
          <w:sz w:val="48"/>
          <w:szCs w:val="48"/>
        </w:rPr>
      </w:pPr>
      <w:r w:rsidRPr="00D330E2">
        <w:rPr>
          <w:sz w:val="48"/>
          <w:szCs w:val="48"/>
        </w:rPr>
        <w:t>8 класс</w:t>
      </w:r>
    </w:p>
    <w:p w:rsidR="00D330E2" w:rsidRPr="00D330E2" w:rsidRDefault="00D330E2" w:rsidP="00D330E2">
      <w:pPr>
        <w:jc w:val="right"/>
        <w:rPr>
          <w:sz w:val="40"/>
          <w:szCs w:val="40"/>
        </w:rPr>
      </w:pPr>
      <w:r w:rsidRPr="00D330E2">
        <w:rPr>
          <w:sz w:val="40"/>
          <w:szCs w:val="40"/>
        </w:rPr>
        <w:t xml:space="preserve">Разработали: </w:t>
      </w:r>
    </w:p>
    <w:p w:rsidR="00D330E2" w:rsidRPr="00D330E2" w:rsidRDefault="00D330E2" w:rsidP="00D330E2">
      <w:pPr>
        <w:jc w:val="right"/>
        <w:rPr>
          <w:sz w:val="40"/>
          <w:szCs w:val="40"/>
        </w:rPr>
      </w:pPr>
      <w:proofErr w:type="spellStart"/>
      <w:r w:rsidRPr="00D330E2">
        <w:rPr>
          <w:sz w:val="40"/>
          <w:szCs w:val="40"/>
        </w:rPr>
        <w:t>Чернышова</w:t>
      </w:r>
      <w:proofErr w:type="spellEnd"/>
      <w:r w:rsidRPr="00D330E2">
        <w:rPr>
          <w:sz w:val="40"/>
          <w:szCs w:val="40"/>
        </w:rPr>
        <w:t xml:space="preserve"> Л.Л.</w:t>
      </w:r>
    </w:p>
    <w:p w:rsidR="00D330E2" w:rsidRPr="00D330E2" w:rsidRDefault="00D330E2" w:rsidP="00D330E2">
      <w:pPr>
        <w:jc w:val="right"/>
        <w:rPr>
          <w:sz w:val="40"/>
          <w:szCs w:val="40"/>
        </w:rPr>
      </w:pPr>
      <w:proofErr w:type="spellStart"/>
      <w:r w:rsidRPr="00D330E2">
        <w:rPr>
          <w:sz w:val="40"/>
          <w:szCs w:val="40"/>
        </w:rPr>
        <w:t>Рыбянец</w:t>
      </w:r>
      <w:proofErr w:type="spellEnd"/>
      <w:r w:rsidRPr="00D330E2">
        <w:rPr>
          <w:sz w:val="40"/>
          <w:szCs w:val="40"/>
        </w:rPr>
        <w:t xml:space="preserve"> Т.В.</w:t>
      </w: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Default="00C87EDA" w:rsidP="00850E5C">
      <w:pPr>
        <w:jc w:val="center"/>
        <w:rPr>
          <w:b/>
        </w:rPr>
      </w:pPr>
    </w:p>
    <w:p w:rsidR="00C87EDA" w:rsidRPr="00D330E2" w:rsidRDefault="00D330E2" w:rsidP="00850E5C">
      <w:pPr>
        <w:jc w:val="center"/>
        <w:rPr>
          <w:sz w:val="28"/>
          <w:szCs w:val="28"/>
        </w:rPr>
      </w:pPr>
      <w:r w:rsidRPr="00D330E2">
        <w:rPr>
          <w:sz w:val="28"/>
          <w:szCs w:val="28"/>
        </w:rPr>
        <w:t>с</w:t>
      </w:r>
      <w:proofErr w:type="gramStart"/>
      <w:r w:rsidRPr="00D330E2">
        <w:rPr>
          <w:sz w:val="28"/>
          <w:szCs w:val="28"/>
        </w:rPr>
        <w:t>.Т</w:t>
      </w:r>
      <w:proofErr w:type="gramEnd"/>
      <w:r w:rsidRPr="00D330E2">
        <w:rPr>
          <w:sz w:val="28"/>
          <w:szCs w:val="28"/>
        </w:rPr>
        <w:t>уруханск</w:t>
      </w:r>
    </w:p>
    <w:p w:rsidR="00D330E2" w:rsidRPr="00D330E2" w:rsidRDefault="00D330E2" w:rsidP="00850E5C">
      <w:pPr>
        <w:jc w:val="center"/>
        <w:rPr>
          <w:sz w:val="28"/>
          <w:szCs w:val="28"/>
        </w:rPr>
      </w:pPr>
      <w:r w:rsidRPr="00D330E2">
        <w:rPr>
          <w:sz w:val="28"/>
          <w:szCs w:val="28"/>
        </w:rPr>
        <w:t>201</w:t>
      </w:r>
      <w:r w:rsidR="00282D58">
        <w:rPr>
          <w:sz w:val="28"/>
          <w:szCs w:val="28"/>
        </w:rPr>
        <w:t>9</w:t>
      </w:r>
    </w:p>
    <w:p w:rsidR="00C87EDA" w:rsidRDefault="00C87EDA" w:rsidP="00850E5C">
      <w:pPr>
        <w:jc w:val="center"/>
        <w:rPr>
          <w:sz w:val="28"/>
          <w:szCs w:val="28"/>
        </w:rPr>
      </w:pPr>
    </w:p>
    <w:p w:rsidR="006301D6" w:rsidRDefault="006301D6" w:rsidP="00850E5C">
      <w:pPr>
        <w:jc w:val="center"/>
        <w:rPr>
          <w:sz w:val="28"/>
          <w:szCs w:val="28"/>
        </w:rPr>
      </w:pPr>
    </w:p>
    <w:p w:rsidR="006301D6" w:rsidRDefault="006301D6" w:rsidP="00850E5C">
      <w:pPr>
        <w:jc w:val="center"/>
        <w:rPr>
          <w:sz w:val="28"/>
          <w:szCs w:val="28"/>
        </w:rPr>
      </w:pPr>
    </w:p>
    <w:p w:rsidR="006301D6" w:rsidRDefault="006301D6" w:rsidP="00850E5C">
      <w:pPr>
        <w:jc w:val="center"/>
        <w:rPr>
          <w:sz w:val="28"/>
          <w:szCs w:val="28"/>
        </w:rPr>
      </w:pPr>
    </w:p>
    <w:p w:rsidR="006301D6" w:rsidRPr="00D330E2" w:rsidRDefault="006301D6" w:rsidP="00850E5C">
      <w:pPr>
        <w:jc w:val="center"/>
        <w:rPr>
          <w:sz w:val="28"/>
          <w:szCs w:val="28"/>
        </w:rPr>
      </w:pPr>
    </w:p>
    <w:p w:rsidR="00D701BB" w:rsidRDefault="00D701BB" w:rsidP="00850E5C">
      <w:pPr>
        <w:jc w:val="center"/>
        <w:rPr>
          <w:b/>
          <w:sz w:val="28"/>
          <w:szCs w:val="28"/>
        </w:rPr>
      </w:pPr>
    </w:p>
    <w:p w:rsidR="00850E5C" w:rsidRDefault="0031769B" w:rsidP="0031769B">
      <w:pPr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lastRenderedPageBreak/>
        <w:t>Тема: Компьютерные игры – добро или зло?</w:t>
      </w:r>
    </w:p>
    <w:p w:rsidR="008219E6" w:rsidRPr="00D330E2" w:rsidRDefault="008219E6" w:rsidP="008219E6">
      <w:pPr>
        <w:rPr>
          <w:sz w:val="28"/>
          <w:szCs w:val="28"/>
        </w:rPr>
      </w:pPr>
      <w:r w:rsidRPr="00D330E2">
        <w:rPr>
          <w:b/>
          <w:sz w:val="28"/>
          <w:szCs w:val="28"/>
        </w:rPr>
        <w:t>Класс:</w:t>
      </w:r>
      <w:r w:rsidRPr="00D330E2">
        <w:rPr>
          <w:sz w:val="28"/>
          <w:szCs w:val="28"/>
        </w:rPr>
        <w:t xml:space="preserve"> 8</w:t>
      </w:r>
    </w:p>
    <w:p w:rsidR="008219E6" w:rsidRPr="00D330E2" w:rsidRDefault="008219E6" w:rsidP="008219E6">
      <w:pPr>
        <w:rPr>
          <w:sz w:val="28"/>
          <w:szCs w:val="28"/>
        </w:rPr>
      </w:pPr>
      <w:r w:rsidRPr="00D330E2">
        <w:rPr>
          <w:b/>
          <w:sz w:val="28"/>
          <w:szCs w:val="28"/>
        </w:rPr>
        <w:t>Форма проведения:</w:t>
      </w:r>
      <w:r w:rsidRPr="00D330E2">
        <w:rPr>
          <w:sz w:val="28"/>
          <w:szCs w:val="28"/>
        </w:rPr>
        <w:t xml:space="preserve"> дебаты</w:t>
      </w:r>
    </w:p>
    <w:p w:rsidR="0031769B" w:rsidRDefault="0031769B" w:rsidP="00927F54">
      <w:pPr>
        <w:jc w:val="both"/>
        <w:rPr>
          <w:sz w:val="28"/>
          <w:szCs w:val="28"/>
        </w:rPr>
      </w:pPr>
      <w:r w:rsidRPr="00D330E2">
        <w:rPr>
          <w:b/>
          <w:sz w:val="28"/>
          <w:szCs w:val="28"/>
        </w:rPr>
        <w:t>Цель:</w:t>
      </w:r>
      <w:r w:rsidRPr="00D330E2">
        <w:rPr>
          <w:sz w:val="28"/>
          <w:szCs w:val="28"/>
        </w:rPr>
        <w:t xml:space="preserve"> усвоение нравственных норм общения и убеждения другой стороны в своей точке зрения.</w:t>
      </w:r>
    </w:p>
    <w:p w:rsidR="008219E6" w:rsidRPr="00D330E2" w:rsidRDefault="008219E6" w:rsidP="00643A96">
      <w:p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Задачи:</w:t>
      </w:r>
    </w:p>
    <w:p w:rsidR="008219E6" w:rsidRPr="00D330E2" w:rsidRDefault="008219E6" w:rsidP="00643A9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Формировать умение выделять аргументы в тексте и приводить доказательства.</w:t>
      </w:r>
    </w:p>
    <w:p w:rsidR="008219E6" w:rsidRPr="00D330E2" w:rsidRDefault="008219E6" w:rsidP="008219E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Развивать умение формулировать вопросы и отвечать на них.</w:t>
      </w:r>
    </w:p>
    <w:p w:rsidR="008219E6" w:rsidRPr="00D330E2" w:rsidRDefault="008219E6" w:rsidP="008219E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Научить учащихся эффективно отстаивать свою точку зрения.</w:t>
      </w:r>
    </w:p>
    <w:p w:rsidR="008219E6" w:rsidRPr="00D330E2" w:rsidRDefault="008219E6" w:rsidP="008219E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Развивать умение слушать других и уметь вести дискуссию с оппонентом в спокойной, доброжелательной манере.</w:t>
      </w:r>
    </w:p>
    <w:p w:rsidR="008219E6" w:rsidRPr="00D330E2" w:rsidRDefault="008219E6" w:rsidP="008219E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30E2">
        <w:rPr>
          <w:sz w:val="28"/>
          <w:szCs w:val="28"/>
        </w:rPr>
        <w:t>Соблюдать культуру поведения, нормы общения с одноклассниками.</w:t>
      </w:r>
    </w:p>
    <w:p w:rsidR="008219E6" w:rsidRPr="00D330E2" w:rsidRDefault="008219E6" w:rsidP="00927F54">
      <w:pPr>
        <w:jc w:val="both"/>
        <w:rPr>
          <w:sz w:val="28"/>
          <w:szCs w:val="28"/>
        </w:rPr>
      </w:pPr>
    </w:p>
    <w:p w:rsidR="0031769B" w:rsidRPr="00D330E2" w:rsidRDefault="0031769B">
      <w:pPr>
        <w:rPr>
          <w:sz w:val="28"/>
          <w:szCs w:val="28"/>
        </w:rPr>
      </w:pPr>
      <w:r w:rsidRPr="00D330E2">
        <w:rPr>
          <w:b/>
          <w:sz w:val="28"/>
          <w:szCs w:val="28"/>
        </w:rPr>
        <w:t>Оборудование:</w:t>
      </w:r>
      <w:r w:rsidRPr="00D330E2">
        <w:rPr>
          <w:sz w:val="28"/>
          <w:szCs w:val="28"/>
        </w:rPr>
        <w:t xml:space="preserve"> презентация, раздаточный материал</w:t>
      </w:r>
      <w:r w:rsidR="00BB5E03" w:rsidRPr="00D330E2">
        <w:rPr>
          <w:sz w:val="28"/>
          <w:szCs w:val="28"/>
        </w:rPr>
        <w:t xml:space="preserve"> – приложения 1-3</w:t>
      </w:r>
      <w:r w:rsidR="00384F28" w:rsidRPr="00D330E2">
        <w:rPr>
          <w:sz w:val="28"/>
          <w:szCs w:val="28"/>
        </w:rPr>
        <w:t>, монета</w:t>
      </w:r>
      <w:r w:rsidRPr="00D330E2">
        <w:rPr>
          <w:sz w:val="28"/>
          <w:szCs w:val="28"/>
        </w:rPr>
        <w:t>.</w:t>
      </w:r>
    </w:p>
    <w:p w:rsidR="00D724C7" w:rsidRPr="00D330E2" w:rsidRDefault="00D724C7">
      <w:pPr>
        <w:rPr>
          <w:sz w:val="28"/>
          <w:szCs w:val="28"/>
        </w:rPr>
      </w:pPr>
    </w:p>
    <w:p w:rsidR="00D724C7" w:rsidRPr="00D330E2" w:rsidRDefault="00D724C7">
      <w:pPr>
        <w:rPr>
          <w:sz w:val="28"/>
          <w:szCs w:val="28"/>
        </w:rPr>
      </w:pPr>
      <w:r w:rsidRPr="00D330E2">
        <w:rPr>
          <w:sz w:val="28"/>
          <w:szCs w:val="28"/>
        </w:rPr>
        <w:t xml:space="preserve">Подготовительная  работа: расстановка парт и стульев, приглашение </w:t>
      </w:r>
      <w:r w:rsidR="00863027" w:rsidRPr="00D330E2">
        <w:rPr>
          <w:sz w:val="28"/>
          <w:szCs w:val="28"/>
        </w:rPr>
        <w:t>экспертов</w:t>
      </w:r>
      <w:r w:rsidRPr="00D330E2">
        <w:rPr>
          <w:sz w:val="28"/>
          <w:szCs w:val="28"/>
        </w:rPr>
        <w:t>, формирование  команд, оформление доски (рисунок компьютера, эпиграф)</w:t>
      </w:r>
    </w:p>
    <w:p w:rsidR="00863027" w:rsidRPr="00D330E2" w:rsidRDefault="00863027" w:rsidP="00D724C7">
      <w:pPr>
        <w:jc w:val="right"/>
        <w:rPr>
          <w:i/>
          <w:iCs/>
          <w:sz w:val="28"/>
          <w:szCs w:val="28"/>
        </w:rPr>
      </w:pPr>
    </w:p>
    <w:p w:rsidR="00D724C7" w:rsidRPr="00D330E2" w:rsidRDefault="00D724C7" w:rsidP="00D724C7">
      <w:pPr>
        <w:jc w:val="right"/>
        <w:rPr>
          <w:sz w:val="28"/>
          <w:szCs w:val="28"/>
        </w:rPr>
      </w:pPr>
      <w:r w:rsidRPr="00D330E2">
        <w:rPr>
          <w:i/>
          <w:iCs/>
          <w:sz w:val="28"/>
          <w:szCs w:val="28"/>
        </w:rPr>
        <w:t>«Одно дело говорить много, другое – говорить дело»</w:t>
      </w:r>
    </w:p>
    <w:p w:rsidR="00D724C7" w:rsidRPr="00D330E2" w:rsidRDefault="00D647B4">
      <w:pPr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Установочный доклад</w:t>
      </w:r>
    </w:p>
    <w:p w:rsidR="0031769B" w:rsidRPr="00D330E2" w:rsidRDefault="0031769B">
      <w:pPr>
        <w:rPr>
          <w:sz w:val="28"/>
          <w:szCs w:val="28"/>
        </w:rPr>
      </w:pPr>
      <w:r w:rsidRPr="00D330E2">
        <w:rPr>
          <w:sz w:val="28"/>
          <w:szCs w:val="28"/>
        </w:rPr>
        <w:t>Ведущий:</w:t>
      </w:r>
    </w:p>
    <w:p w:rsidR="00F72A05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sz w:val="28"/>
          <w:szCs w:val="28"/>
        </w:rPr>
        <w:t>Слайд №1</w:t>
      </w:r>
      <w:proofErr w:type="gramStart"/>
      <w:r w:rsidRPr="00D330E2">
        <w:rPr>
          <w:sz w:val="28"/>
          <w:szCs w:val="28"/>
        </w:rPr>
        <w:t xml:space="preserve"> </w:t>
      </w:r>
      <w:r w:rsidR="00D724C7" w:rsidRPr="00D330E2">
        <w:rPr>
          <w:sz w:val="28"/>
          <w:szCs w:val="28"/>
        </w:rPr>
        <w:t>З</w:t>
      </w:r>
      <w:proofErr w:type="gramEnd"/>
      <w:r w:rsidR="00D724C7" w:rsidRPr="00D330E2">
        <w:rPr>
          <w:sz w:val="28"/>
          <w:szCs w:val="28"/>
        </w:rPr>
        <w:t xml:space="preserve">дравствуйте ребята! </w:t>
      </w:r>
      <w:r w:rsidR="007A2A07" w:rsidRPr="00D330E2">
        <w:rPr>
          <w:sz w:val="28"/>
          <w:szCs w:val="28"/>
        </w:rPr>
        <w:t xml:space="preserve">Поприветствуем наших гостей – экспертов. </w:t>
      </w:r>
    </w:p>
    <w:p w:rsidR="00F7063F" w:rsidRPr="00D330E2" w:rsidRDefault="00F72A05" w:rsidP="00863027">
      <w:pPr>
        <w:rPr>
          <w:sz w:val="28"/>
          <w:szCs w:val="28"/>
        </w:rPr>
      </w:pPr>
      <w:r w:rsidRPr="00D330E2">
        <w:rPr>
          <w:sz w:val="28"/>
          <w:szCs w:val="28"/>
        </w:rPr>
        <w:t xml:space="preserve">Форма проведения нашего мероприятия – дебаты. </w:t>
      </w:r>
      <w:r w:rsidR="007A2A07" w:rsidRPr="00D330E2">
        <w:rPr>
          <w:sz w:val="28"/>
          <w:szCs w:val="28"/>
        </w:rPr>
        <w:t xml:space="preserve">В которых участвует две </w:t>
      </w:r>
      <w:r w:rsidR="008219E6">
        <w:rPr>
          <w:sz w:val="28"/>
          <w:szCs w:val="28"/>
        </w:rPr>
        <w:t>команды по 6</w:t>
      </w:r>
      <w:r w:rsidR="007A2A07" w:rsidRPr="00D330E2">
        <w:rPr>
          <w:sz w:val="28"/>
          <w:szCs w:val="28"/>
        </w:rPr>
        <w:t xml:space="preserve"> человек, другие учащиеся </w:t>
      </w:r>
      <w:r w:rsidR="008219E6">
        <w:rPr>
          <w:sz w:val="28"/>
          <w:szCs w:val="28"/>
        </w:rPr>
        <w:t xml:space="preserve">класса </w:t>
      </w:r>
      <w:r w:rsidR="007A2A07" w:rsidRPr="00D330E2">
        <w:rPr>
          <w:sz w:val="28"/>
          <w:szCs w:val="28"/>
        </w:rPr>
        <w:t>– слушатели.</w:t>
      </w:r>
    </w:p>
    <w:p w:rsidR="00F7063F" w:rsidRPr="00D330E2" w:rsidRDefault="00863027" w:rsidP="00863027">
      <w:pPr>
        <w:ind w:firstLine="284"/>
        <w:rPr>
          <w:bCs/>
          <w:sz w:val="28"/>
          <w:szCs w:val="28"/>
        </w:rPr>
      </w:pPr>
      <w:r w:rsidRPr="00D330E2">
        <w:rPr>
          <w:sz w:val="28"/>
          <w:szCs w:val="28"/>
        </w:rPr>
        <w:t xml:space="preserve">Слайд №2 </w:t>
      </w:r>
      <w:r w:rsidR="00F7063F" w:rsidRPr="00D330E2">
        <w:rPr>
          <w:i/>
          <w:sz w:val="28"/>
          <w:szCs w:val="28"/>
        </w:rPr>
        <w:t>Дебаты</w:t>
      </w:r>
      <w:r w:rsidR="00F7063F" w:rsidRPr="00D330E2">
        <w:rPr>
          <w:sz w:val="28"/>
          <w:szCs w:val="28"/>
        </w:rPr>
        <w:t xml:space="preserve"> - ж</w:t>
      </w:r>
      <w:r w:rsidR="00F7063F" w:rsidRPr="00D330E2">
        <w:rPr>
          <w:bCs/>
          <w:sz w:val="28"/>
          <w:szCs w:val="28"/>
        </w:rPr>
        <w:t>естко-структурированная дискуссия (убедить другую сторону в своей точке зрения).</w:t>
      </w:r>
    </w:p>
    <w:p w:rsidR="00F7063F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sz w:val="28"/>
          <w:szCs w:val="28"/>
        </w:rPr>
        <w:t xml:space="preserve">Слайд №3 </w:t>
      </w:r>
      <w:r w:rsidRPr="00D330E2">
        <w:rPr>
          <w:i/>
          <w:sz w:val="28"/>
          <w:szCs w:val="28"/>
        </w:rPr>
        <w:t>Цель дебатов:</w:t>
      </w:r>
      <w:r w:rsidRPr="00D330E2">
        <w:rPr>
          <w:sz w:val="28"/>
          <w:szCs w:val="28"/>
        </w:rPr>
        <w:t xml:space="preserve"> Научиться </w:t>
      </w:r>
      <w:proofErr w:type="gramStart"/>
      <w:r w:rsidRPr="00D330E2">
        <w:rPr>
          <w:sz w:val="28"/>
          <w:szCs w:val="28"/>
        </w:rPr>
        <w:t>эффективно</w:t>
      </w:r>
      <w:proofErr w:type="gramEnd"/>
      <w:r w:rsidRPr="00D330E2">
        <w:rPr>
          <w:sz w:val="28"/>
          <w:szCs w:val="28"/>
        </w:rPr>
        <w:t xml:space="preserve"> отстаивать свою точку зрения, слушать других и уметь вести дискуссию с оппонентом в спокойной, доброжелательной манере.</w:t>
      </w:r>
    </w:p>
    <w:p w:rsidR="00863027" w:rsidRPr="00D330E2" w:rsidRDefault="00863027" w:rsidP="00863027">
      <w:pPr>
        <w:ind w:left="360"/>
        <w:rPr>
          <w:sz w:val="28"/>
          <w:szCs w:val="28"/>
        </w:rPr>
      </w:pPr>
      <w:r w:rsidRPr="00D330E2">
        <w:rPr>
          <w:sz w:val="28"/>
          <w:szCs w:val="28"/>
        </w:rPr>
        <w:t xml:space="preserve">Слайд №4 </w:t>
      </w:r>
      <w:r w:rsidRPr="00D330E2">
        <w:rPr>
          <w:i/>
          <w:sz w:val="28"/>
          <w:szCs w:val="28"/>
        </w:rPr>
        <w:t>Принципы дебатов:</w:t>
      </w:r>
      <w:r w:rsidRPr="00D330E2">
        <w:rPr>
          <w:sz w:val="28"/>
          <w:szCs w:val="28"/>
        </w:rPr>
        <w:t xml:space="preserve"> </w:t>
      </w:r>
      <w:r w:rsidR="00BB5E03" w:rsidRPr="00D330E2">
        <w:rPr>
          <w:bCs/>
          <w:sz w:val="28"/>
          <w:szCs w:val="28"/>
        </w:rPr>
        <w:t>уважение необходимо</w:t>
      </w:r>
      <w:r w:rsidRPr="00D330E2">
        <w:rPr>
          <w:bCs/>
          <w:sz w:val="28"/>
          <w:szCs w:val="28"/>
        </w:rPr>
        <w:t xml:space="preserve">, </w:t>
      </w:r>
      <w:r w:rsidR="00BB5E03" w:rsidRPr="00D330E2">
        <w:rPr>
          <w:bCs/>
          <w:sz w:val="28"/>
          <w:szCs w:val="28"/>
        </w:rPr>
        <w:t xml:space="preserve"> честность обязательна</w:t>
      </w:r>
      <w:r w:rsidRPr="00D330E2">
        <w:rPr>
          <w:bCs/>
          <w:sz w:val="28"/>
          <w:szCs w:val="28"/>
        </w:rPr>
        <w:t xml:space="preserve">,  </w:t>
      </w:r>
    </w:p>
    <w:p w:rsidR="00863027" w:rsidRPr="00D330E2" w:rsidRDefault="00863027" w:rsidP="00863027">
      <w:pPr>
        <w:rPr>
          <w:bCs/>
          <w:sz w:val="28"/>
          <w:szCs w:val="28"/>
        </w:rPr>
      </w:pPr>
      <w:r w:rsidRPr="00D330E2">
        <w:rPr>
          <w:bCs/>
          <w:sz w:val="28"/>
          <w:szCs w:val="28"/>
        </w:rPr>
        <w:t xml:space="preserve"> проигравших нет.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sz w:val="28"/>
          <w:szCs w:val="28"/>
        </w:rPr>
        <w:t xml:space="preserve"> Слайд №5 </w:t>
      </w:r>
      <w:r w:rsidRPr="00D330E2">
        <w:rPr>
          <w:i/>
          <w:sz w:val="28"/>
          <w:szCs w:val="28"/>
        </w:rPr>
        <w:t>Участниками дебатов являются:</w:t>
      </w:r>
      <w:r w:rsidRPr="00D330E2">
        <w:rPr>
          <w:sz w:val="28"/>
          <w:szCs w:val="28"/>
        </w:rPr>
        <w:t xml:space="preserve"> утверждающая команда КУ, опровергающая команда </w:t>
      </w:r>
      <w:proofErr w:type="gramStart"/>
      <w:r w:rsidRPr="00D330E2">
        <w:rPr>
          <w:sz w:val="28"/>
          <w:szCs w:val="28"/>
        </w:rPr>
        <w:t>КО</w:t>
      </w:r>
      <w:proofErr w:type="gramEnd"/>
      <w:r w:rsidRPr="00D330E2">
        <w:rPr>
          <w:sz w:val="28"/>
          <w:szCs w:val="28"/>
        </w:rPr>
        <w:t>, эксперты.</w:t>
      </w:r>
    </w:p>
    <w:p w:rsidR="00863027" w:rsidRPr="00D330E2" w:rsidRDefault="00863027" w:rsidP="00863027">
      <w:pPr>
        <w:ind w:firstLine="284"/>
        <w:rPr>
          <w:i/>
          <w:sz w:val="28"/>
          <w:szCs w:val="28"/>
        </w:rPr>
      </w:pPr>
      <w:r w:rsidRPr="00D330E2">
        <w:rPr>
          <w:sz w:val="28"/>
          <w:szCs w:val="28"/>
        </w:rPr>
        <w:t xml:space="preserve">Слайд №6 </w:t>
      </w:r>
      <w:r w:rsidRPr="00D330E2">
        <w:rPr>
          <w:i/>
          <w:sz w:val="28"/>
          <w:szCs w:val="28"/>
        </w:rPr>
        <w:t>Основные элементы дебатов и регламент:</w:t>
      </w:r>
    </w:p>
    <w:p w:rsidR="00537EA6" w:rsidRPr="00D330E2" w:rsidRDefault="00BB5E03" w:rsidP="00863027">
      <w:pPr>
        <w:numPr>
          <w:ilvl w:val="0"/>
          <w:numId w:val="13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Деление на команды</w:t>
      </w:r>
    </w:p>
    <w:p w:rsidR="00537EA6" w:rsidRPr="00D330E2" w:rsidRDefault="00BB5E03" w:rsidP="00863027">
      <w:pPr>
        <w:numPr>
          <w:ilvl w:val="0"/>
          <w:numId w:val="13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Подготовка аргументации </w:t>
      </w:r>
    </w:p>
    <w:p w:rsidR="00537EA6" w:rsidRPr="00D330E2" w:rsidRDefault="00BB5E03" w:rsidP="00863027">
      <w:pPr>
        <w:numPr>
          <w:ilvl w:val="0"/>
          <w:numId w:val="13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Выступление команд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Начинает КУ 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Отвечает КО 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4. Подготовка вопросов 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5. Задаем вопросы 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6. Подготовка ответов 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>7. Отвечаем на вопросы</w:t>
      </w:r>
    </w:p>
    <w:p w:rsidR="00863027" w:rsidRPr="00D330E2" w:rsidRDefault="00863027" w:rsidP="00863027">
      <w:pPr>
        <w:ind w:firstLine="284"/>
        <w:rPr>
          <w:sz w:val="28"/>
          <w:szCs w:val="28"/>
        </w:rPr>
      </w:pPr>
      <w:r w:rsidRPr="00D330E2">
        <w:rPr>
          <w:bCs/>
          <w:sz w:val="28"/>
          <w:szCs w:val="28"/>
        </w:rPr>
        <w:t xml:space="preserve">8. Высказываются эксперты </w:t>
      </w:r>
    </w:p>
    <w:p w:rsidR="00863027" w:rsidRPr="00D330E2" w:rsidRDefault="00863027" w:rsidP="00863027">
      <w:pPr>
        <w:ind w:firstLine="284"/>
        <w:rPr>
          <w:i/>
          <w:sz w:val="28"/>
          <w:szCs w:val="28"/>
        </w:rPr>
      </w:pPr>
      <w:r w:rsidRPr="00D330E2">
        <w:rPr>
          <w:sz w:val="28"/>
          <w:szCs w:val="28"/>
        </w:rPr>
        <w:t xml:space="preserve">Слайд №7 </w:t>
      </w:r>
      <w:r w:rsidRPr="00D330E2">
        <w:rPr>
          <w:i/>
          <w:sz w:val="28"/>
          <w:szCs w:val="28"/>
        </w:rPr>
        <w:t xml:space="preserve">Перекрестные вопросы </w:t>
      </w:r>
      <w:proofErr w:type="gramStart"/>
      <w:r w:rsidRPr="00D330E2">
        <w:rPr>
          <w:i/>
          <w:sz w:val="28"/>
          <w:szCs w:val="28"/>
        </w:rPr>
        <w:t>для</w:t>
      </w:r>
      <w:proofErr w:type="gramEnd"/>
      <w:r w:rsidRPr="00D330E2">
        <w:rPr>
          <w:i/>
          <w:sz w:val="28"/>
          <w:szCs w:val="28"/>
        </w:rPr>
        <w:t>:</w:t>
      </w:r>
    </w:p>
    <w:p w:rsidR="00537EA6" w:rsidRPr="00D701BB" w:rsidRDefault="00BB5E03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t>уточнения точки зрения оппонента</w:t>
      </w:r>
    </w:p>
    <w:p w:rsidR="00537EA6" w:rsidRPr="00D701BB" w:rsidRDefault="00BB5E03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lastRenderedPageBreak/>
        <w:t>получения дополнительных сведений</w:t>
      </w:r>
    </w:p>
    <w:p w:rsidR="00537EA6" w:rsidRPr="00D701BB" w:rsidRDefault="00BB5E03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t>углубления понимания отношения к проблеме</w:t>
      </w:r>
    </w:p>
    <w:p w:rsidR="00537EA6" w:rsidRPr="00D701BB" w:rsidRDefault="00863027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t>в</w:t>
      </w:r>
      <w:r w:rsidR="00BB5E03" w:rsidRPr="00D701BB">
        <w:rPr>
          <w:bCs/>
          <w:sz w:val="28"/>
          <w:szCs w:val="28"/>
        </w:rPr>
        <w:t>ыявления потенциальных ошибок у оппонента</w:t>
      </w:r>
    </w:p>
    <w:p w:rsidR="00537EA6" w:rsidRPr="00D701BB" w:rsidRDefault="00BB5E03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t>снижения значения аргументации (</w:t>
      </w:r>
      <w:proofErr w:type="spellStart"/>
      <w:r w:rsidRPr="00D701BB">
        <w:rPr>
          <w:bCs/>
          <w:sz w:val="28"/>
          <w:szCs w:val="28"/>
        </w:rPr>
        <w:t>контрпримеры</w:t>
      </w:r>
      <w:proofErr w:type="spellEnd"/>
      <w:r w:rsidRPr="00D701BB">
        <w:rPr>
          <w:bCs/>
          <w:sz w:val="28"/>
          <w:szCs w:val="28"/>
        </w:rPr>
        <w:t>)</w:t>
      </w:r>
    </w:p>
    <w:p w:rsidR="00891DD2" w:rsidRPr="00D701BB" w:rsidRDefault="00891DD2" w:rsidP="00D701B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701BB">
        <w:rPr>
          <w:bCs/>
          <w:sz w:val="28"/>
          <w:szCs w:val="28"/>
        </w:rPr>
        <w:t>обнаружения пробелов в логических цепочках рассуждений оппонентов.</w:t>
      </w:r>
    </w:p>
    <w:p w:rsidR="00891DD2" w:rsidRPr="00643A96" w:rsidRDefault="00891DD2" w:rsidP="00891DD2">
      <w:pPr>
        <w:ind w:left="360"/>
        <w:rPr>
          <w:bCs/>
          <w:sz w:val="28"/>
          <w:szCs w:val="28"/>
        </w:rPr>
      </w:pPr>
      <w:r w:rsidRPr="00D330E2">
        <w:rPr>
          <w:bCs/>
          <w:sz w:val="28"/>
          <w:szCs w:val="28"/>
        </w:rPr>
        <w:t xml:space="preserve">Слайд №8 </w:t>
      </w:r>
      <w:r w:rsidRPr="00D330E2">
        <w:rPr>
          <w:bCs/>
          <w:i/>
          <w:sz w:val="28"/>
          <w:szCs w:val="28"/>
        </w:rPr>
        <w:t>Вам помогут фразы-помощники</w:t>
      </w:r>
      <w:r w:rsidR="00643A96">
        <w:rPr>
          <w:bCs/>
          <w:i/>
          <w:sz w:val="28"/>
          <w:szCs w:val="28"/>
        </w:rPr>
        <w:t xml:space="preserve"> (Приложение 1)</w:t>
      </w:r>
      <w:r w:rsidRPr="00D330E2">
        <w:rPr>
          <w:bCs/>
          <w:i/>
          <w:sz w:val="28"/>
          <w:szCs w:val="28"/>
        </w:rPr>
        <w:t>:</w:t>
      </w:r>
    </w:p>
    <w:p w:rsidR="00891DD2" w:rsidRPr="00D330E2" w:rsidRDefault="00891DD2" w:rsidP="00891DD2">
      <w:pPr>
        <w:ind w:left="360"/>
        <w:rPr>
          <w:sz w:val="28"/>
          <w:szCs w:val="28"/>
        </w:rPr>
      </w:pPr>
      <w:r w:rsidRPr="00D330E2">
        <w:rPr>
          <w:bCs/>
          <w:sz w:val="28"/>
          <w:szCs w:val="28"/>
        </w:rPr>
        <w:t>1. Я считаю, что…</w:t>
      </w:r>
      <w:r w:rsidRPr="00D330E2">
        <w:rPr>
          <w:bCs/>
          <w:sz w:val="28"/>
          <w:szCs w:val="28"/>
        </w:rPr>
        <w:br/>
        <w:t xml:space="preserve">2. </w:t>
      </w:r>
      <w:proofErr w:type="gramStart"/>
      <w:r w:rsidRPr="00D330E2">
        <w:rPr>
          <w:bCs/>
          <w:sz w:val="28"/>
          <w:szCs w:val="28"/>
        </w:rPr>
        <w:t>Согласен</w:t>
      </w:r>
      <w:proofErr w:type="gramEnd"/>
      <w:r w:rsidRPr="00D330E2">
        <w:rPr>
          <w:bCs/>
          <w:sz w:val="28"/>
          <w:szCs w:val="28"/>
        </w:rPr>
        <w:t xml:space="preserve"> (-на) с высказыванием…</w:t>
      </w:r>
      <w:r w:rsidRPr="00D330E2">
        <w:rPr>
          <w:bCs/>
          <w:sz w:val="28"/>
          <w:szCs w:val="28"/>
        </w:rPr>
        <w:br/>
        <w:t>3. Этот тезис подтверждается…</w:t>
      </w:r>
      <w:r w:rsidRPr="00D330E2">
        <w:rPr>
          <w:bCs/>
          <w:sz w:val="28"/>
          <w:szCs w:val="28"/>
        </w:rPr>
        <w:br/>
        <w:t xml:space="preserve">4. В качестве аргумента, подкрепляющего позицию, приведу следующий </w:t>
      </w:r>
      <w:proofErr w:type="spellStart"/>
      <w:r w:rsidRPr="00D330E2">
        <w:rPr>
          <w:bCs/>
          <w:sz w:val="28"/>
          <w:szCs w:val="28"/>
        </w:rPr>
        <w:t>факт\пример</w:t>
      </w:r>
      <w:proofErr w:type="spellEnd"/>
      <w:r w:rsidRPr="00D330E2">
        <w:rPr>
          <w:bCs/>
          <w:sz w:val="28"/>
          <w:szCs w:val="28"/>
        </w:rPr>
        <w:t>…</w:t>
      </w:r>
      <w:r w:rsidRPr="00D330E2">
        <w:rPr>
          <w:bCs/>
          <w:sz w:val="28"/>
          <w:szCs w:val="28"/>
        </w:rPr>
        <w:br/>
        <w:t>5. Хотелось бы добавить…</w:t>
      </w:r>
      <w:r w:rsidRPr="00D330E2">
        <w:rPr>
          <w:bCs/>
          <w:sz w:val="28"/>
          <w:szCs w:val="28"/>
        </w:rPr>
        <w:br/>
        <w:t>6. Из Вашего выступления можно заключить…</w:t>
      </w:r>
      <w:r w:rsidRPr="00D330E2">
        <w:rPr>
          <w:bCs/>
          <w:sz w:val="28"/>
          <w:szCs w:val="28"/>
        </w:rPr>
        <w:br/>
        <w:t>7. В ходе нашей дискуссии…</w:t>
      </w:r>
      <w:r w:rsidRPr="00D330E2">
        <w:rPr>
          <w:bCs/>
          <w:sz w:val="28"/>
          <w:szCs w:val="28"/>
        </w:rPr>
        <w:br/>
        <w:t>8. Правильно ли я Вас понимаю…?</w:t>
      </w:r>
      <w:r w:rsidRPr="00D330E2">
        <w:rPr>
          <w:bCs/>
          <w:sz w:val="28"/>
          <w:szCs w:val="28"/>
        </w:rPr>
        <w:br/>
        <w:t>9. В ходе своего выступления Вы высказали мнение, что…</w:t>
      </w:r>
      <w:r w:rsidRPr="00D330E2">
        <w:rPr>
          <w:bCs/>
          <w:sz w:val="28"/>
          <w:szCs w:val="28"/>
        </w:rPr>
        <w:br/>
        <w:t>10. Отвечая на Ваш вопрос…</w:t>
      </w:r>
      <w:r w:rsidRPr="00D330E2">
        <w:rPr>
          <w:bCs/>
          <w:sz w:val="28"/>
          <w:szCs w:val="28"/>
        </w:rPr>
        <w:br/>
        <w:t>11. Вы действительно утверждаете, что…?</w:t>
      </w:r>
      <w:r w:rsidRPr="00D330E2">
        <w:rPr>
          <w:bCs/>
          <w:sz w:val="28"/>
          <w:szCs w:val="28"/>
        </w:rPr>
        <w:br/>
        <w:t>12. Почему Вы считаете</w:t>
      </w:r>
      <w:proofErr w:type="gramStart"/>
      <w:r w:rsidRPr="00D330E2">
        <w:rPr>
          <w:bCs/>
          <w:sz w:val="28"/>
          <w:szCs w:val="28"/>
        </w:rPr>
        <w:t>..?</w:t>
      </w:r>
      <w:proofErr w:type="gramEnd"/>
    </w:p>
    <w:p w:rsidR="00863027" w:rsidRPr="00D330E2" w:rsidRDefault="00891DD2" w:rsidP="00863027">
      <w:pPr>
        <w:ind w:firstLine="284"/>
        <w:rPr>
          <w:i/>
          <w:sz w:val="28"/>
          <w:szCs w:val="28"/>
        </w:rPr>
      </w:pPr>
      <w:r w:rsidRPr="00D330E2">
        <w:rPr>
          <w:sz w:val="28"/>
          <w:szCs w:val="28"/>
        </w:rPr>
        <w:t xml:space="preserve">Слайд №9 </w:t>
      </w:r>
      <w:r w:rsidRPr="00D330E2">
        <w:rPr>
          <w:i/>
          <w:sz w:val="28"/>
          <w:szCs w:val="28"/>
        </w:rPr>
        <w:t>Критерии, по которым вас будут  оценивать эксперты</w:t>
      </w:r>
      <w:r w:rsidR="00643A96">
        <w:rPr>
          <w:i/>
          <w:sz w:val="28"/>
          <w:szCs w:val="28"/>
        </w:rPr>
        <w:t xml:space="preserve"> (приложение 3)</w:t>
      </w:r>
      <w:r w:rsidRPr="00D330E2">
        <w:rPr>
          <w:i/>
          <w:sz w:val="28"/>
          <w:szCs w:val="28"/>
        </w:rPr>
        <w:t>:</w:t>
      </w:r>
    </w:p>
    <w:p w:rsidR="00537EA6" w:rsidRPr="00D330E2" w:rsidRDefault="00BB5E03" w:rsidP="00D330E2">
      <w:pPr>
        <w:pStyle w:val="a3"/>
        <w:numPr>
          <w:ilvl w:val="0"/>
          <w:numId w:val="20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Аргумент – за каждый 1 балл</w:t>
      </w:r>
    </w:p>
    <w:p w:rsidR="00537EA6" w:rsidRPr="00D330E2" w:rsidRDefault="00BB5E03" w:rsidP="00D330E2">
      <w:pPr>
        <w:pStyle w:val="a3"/>
        <w:numPr>
          <w:ilvl w:val="0"/>
          <w:numId w:val="20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Перекрестный вопрос  - за каждый 1 балл</w:t>
      </w:r>
    </w:p>
    <w:p w:rsidR="00537EA6" w:rsidRPr="00D330E2" w:rsidRDefault="00BB5E03" w:rsidP="00D330E2">
      <w:pPr>
        <w:pStyle w:val="a3"/>
        <w:numPr>
          <w:ilvl w:val="0"/>
          <w:numId w:val="20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Ответы на вопрос – 1 балл</w:t>
      </w:r>
    </w:p>
    <w:p w:rsidR="00537EA6" w:rsidRPr="00D330E2" w:rsidRDefault="00BB5E03" w:rsidP="00D330E2">
      <w:pPr>
        <w:pStyle w:val="a3"/>
        <w:numPr>
          <w:ilvl w:val="0"/>
          <w:numId w:val="20"/>
        </w:numPr>
        <w:rPr>
          <w:sz w:val="28"/>
          <w:szCs w:val="28"/>
        </w:rPr>
      </w:pPr>
      <w:r w:rsidRPr="00D330E2">
        <w:rPr>
          <w:bCs/>
          <w:sz w:val="28"/>
          <w:szCs w:val="28"/>
        </w:rPr>
        <w:t>Выразительность, убедительность – 2 балл</w:t>
      </w:r>
    </w:p>
    <w:p w:rsidR="00891DD2" w:rsidRPr="00D330E2" w:rsidRDefault="00891DD2" w:rsidP="00927F54">
      <w:pPr>
        <w:ind w:firstLine="284"/>
        <w:jc w:val="both"/>
        <w:rPr>
          <w:sz w:val="28"/>
          <w:szCs w:val="28"/>
        </w:rPr>
      </w:pPr>
      <w:r w:rsidRPr="00D330E2">
        <w:rPr>
          <w:sz w:val="28"/>
          <w:szCs w:val="28"/>
        </w:rPr>
        <w:t>Слайд №10 Тема наших дебатов «Компьютерные игры – добро или зло?»</w:t>
      </w:r>
    </w:p>
    <w:p w:rsidR="00C63C52" w:rsidRPr="00D330E2" w:rsidRDefault="00C63C52" w:rsidP="00927F54">
      <w:pPr>
        <w:ind w:firstLine="284"/>
        <w:jc w:val="both"/>
        <w:rPr>
          <w:sz w:val="28"/>
          <w:szCs w:val="28"/>
        </w:rPr>
      </w:pPr>
      <w:r w:rsidRPr="00D330E2">
        <w:rPr>
          <w:sz w:val="28"/>
          <w:szCs w:val="28"/>
        </w:rPr>
        <w:t>Прошу подойти ко мне капитанов команд и определить, кто начнет дебаты</w:t>
      </w:r>
      <w:r w:rsidR="00397802" w:rsidRPr="00D330E2">
        <w:rPr>
          <w:sz w:val="28"/>
          <w:szCs w:val="28"/>
        </w:rPr>
        <w:t>. Проведем жеребьевку. Кто будет отстаивать честь утверждающей команды, а кто опровергающей?  Разыграем монету. Одна команда – «орел», другая – «</w:t>
      </w:r>
      <w:proofErr w:type="gramStart"/>
      <w:r w:rsidR="00397802" w:rsidRPr="00D330E2">
        <w:rPr>
          <w:sz w:val="28"/>
          <w:szCs w:val="28"/>
        </w:rPr>
        <w:t>решка</w:t>
      </w:r>
      <w:proofErr w:type="gramEnd"/>
      <w:r w:rsidR="00397802" w:rsidRPr="00D330E2">
        <w:rPr>
          <w:sz w:val="28"/>
          <w:szCs w:val="28"/>
        </w:rPr>
        <w:t xml:space="preserve">». Какая команда выигрывает, та и будет командой утверждения. (Подбрасывается монета, если </w:t>
      </w:r>
      <w:r w:rsidR="00384F28" w:rsidRPr="00D330E2">
        <w:rPr>
          <w:sz w:val="28"/>
          <w:szCs w:val="28"/>
        </w:rPr>
        <w:t xml:space="preserve">выпадает, например </w:t>
      </w:r>
      <w:r w:rsidR="00397802" w:rsidRPr="00D330E2">
        <w:rPr>
          <w:sz w:val="28"/>
          <w:szCs w:val="28"/>
        </w:rPr>
        <w:t>«орел</w:t>
      </w:r>
      <w:r w:rsidR="00384F28" w:rsidRPr="00D330E2">
        <w:rPr>
          <w:sz w:val="28"/>
          <w:szCs w:val="28"/>
        </w:rPr>
        <w:t>», эта команда – КУ).</w:t>
      </w:r>
    </w:p>
    <w:p w:rsidR="00927F54" w:rsidRPr="00D330E2" w:rsidRDefault="00927F54" w:rsidP="00863027">
      <w:pPr>
        <w:ind w:firstLine="284"/>
        <w:rPr>
          <w:sz w:val="28"/>
          <w:szCs w:val="28"/>
        </w:rPr>
      </w:pPr>
      <w:r w:rsidRPr="00D330E2">
        <w:rPr>
          <w:sz w:val="28"/>
          <w:szCs w:val="28"/>
        </w:rPr>
        <w:t>Каждой команде вручает</w:t>
      </w:r>
      <w:r w:rsidR="00D647B4" w:rsidRPr="00D330E2">
        <w:rPr>
          <w:sz w:val="28"/>
          <w:szCs w:val="28"/>
        </w:rPr>
        <w:t>ся</w:t>
      </w:r>
      <w:r w:rsidRPr="00D330E2">
        <w:rPr>
          <w:sz w:val="28"/>
          <w:szCs w:val="28"/>
        </w:rPr>
        <w:t xml:space="preserve"> текст </w:t>
      </w:r>
      <w:r w:rsidR="00D647B4" w:rsidRPr="00D330E2">
        <w:rPr>
          <w:sz w:val="28"/>
          <w:szCs w:val="28"/>
        </w:rPr>
        <w:t>«Компьютерные игры»</w:t>
      </w:r>
      <w:r w:rsidR="00643A96">
        <w:rPr>
          <w:sz w:val="28"/>
          <w:szCs w:val="28"/>
        </w:rPr>
        <w:t xml:space="preserve"> (Приложение 2)</w:t>
      </w:r>
      <w:r w:rsidR="00D647B4" w:rsidRPr="00D330E2">
        <w:rPr>
          <w:sz w:val="28"/>
          <w:szCs w:val="28"/>
        </w:rPr>
        <w:t xml:space="preserve">. </w:t>
      </w:r>
      <w:r w:rsidRPr="00D330E2">
        <w:rPr>
          <w:sz w:val="28"/>
          <w:szCs w:val="28"/>
        </w:rPr>
        <w:t>Теперь в течение 10 мин. ваша задача подготовить минимум три аргумента и вопрос</w:t>
      </w:r>
      <w:r w:rsidR="00D647B4" w:rsidRPr="00D330E2">
        <w:rPr>
          <w:sz w:val="28"/>
          <w:szCs w:val="28"/>
        </w:rPr>
        <w:t>ы</w:t>
      </w:r>
      <w:r w:rsidRPr="00D330E2">
        <w:rPr>
          <w:sz w:val="28"/>
          <w:szCs w:val="28"/>
        </w:rPr>
        <w:t>, придерживаясь своей роли по теме дебатов.</w:t>
      </w:r>
    </w:p>
    <w:p w:rsidR="00D647B4" w:rsidRPr="00D330E2" w:rsidRDefault="00D647B4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Работа в группах (10 мин.)</w:t>
      </w:r>
    </w:p>
    <w:p w:rsidR="00D647B4" w:rsidRPr="00D330E2" w:rsidRDefault="00D647B4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 xml:space="preserve">Выступление утверждающей команды. </w:t>
      </w:r>
    </w:p>
    <w:p w:rsidR="00927F54" w:rsidRPr="00D330E2" w:rsidRDefault="00D647B4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Перекрестные вопросы от команды опровергающей.</w:t>
      </w:r>
    </w:p>
    <w:p w:rsidR="00FC027C" w:rsidRPr="00D330E2" w:rsidRDefault="00FC027C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Подготовка ответов и отвечает утверждающая команда.</w:t>
      </w:r>
    </w:p>
    <w:p w:rsidR="00D647B4" w:rsidRPr="00D330E2" w:rsidRDefault="00D647B4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Выступление опровергающей команды</w:t>
      </w:r>
      <w:r w:rsidR="00643A96">
        <w:rPr>
          <w:b/>
          <w:sz w:val="28"/>
          <w:szCs w:val="28"/>
        </w:rPr>
        <w:t>.</w:t>
      </w:r>
    </w:p>
    <w:p w:rsidR="00D647B4" w:rsidRPr="00D330E2" w:rsidRDefault="00D647B4" w:rsidP="00D647B4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Перекрестные вопросы от команды утверждающей.</w:t>
      </w:r>
    </w:p>
    <w:p w:rsidR="00FC027C" w:rsidRPr="00D330E2" w:rsidRDefault="00FC027C" w:rsidP="00FC027C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 xml:space="preserve">Подготовка ответов и отвечает </w:t>
      </w:r>
      <w:r w:rsidR="008219E6">
        <w:rPr>
          <w:b/>
          <w:sz w:val="28"/>
          <w:szCs w:val="28"/>
        </w:rPr>
        <w:t>опроверга</w:t>
      </w:r>
      <w:r w:rsidRPr="00D330E2">
        <w:rPr>
          <w:b/>
          <w:sz w:val="28"/>
          <w:szCs w:val="28"/>
        </w:rPr>
        <w:t>ющая команда.</w:t>
      </w:r>
    </w:p>
    <w:p w:rsidR="00927F54" w:rsidRPr="00D330E2" w:rsidRDefault="005367C5" w:rsidP="00863027">
      <w:pPr>
        <w:ind w:firstLine="284"/>
        <w:rPr>
          <w:sz w:val="28"/>
          <w:szCs w:val="28"/>
        </w:rPr>
      </w:pPr>
      <w:r w:rsidRPr="00D330E2">
        <w:rPr>
          <w:b/>
          <w:sz w:val="28"/>
          <w:szCs w:val="28"/>
        </w:rPr>
        <w:t>Мнение</w:t>
      </w:r>
      <w:r w:rsidR="007A2A07" w:rsidRPr="00D330E2">
        <w:rPr>
          <w:b/>
          <w:sz w:val="28"/>
          <w:szCs w:val="28"/>
        </w:rPr>
        <w:t xml:space="preserve"> слушателей</w:t>
      </w:r>
      <w:r w:rsidR="007A2A07" w:rsidRPr="00D330E2">
        <w:rPr>
          <w:sz w:val="28"/>
          <w:szCs w:val="28"/>
        </w:rPr>
        <w:t xml:space="preserve">  - после выступлений и вопросов команд учащиеся-слушатели выражают своё мнение по теме дебатов «Компьютерные игры – добро или зло?» на рисунке компьютера, изображенном на доске. Если «добро» - прикрепляют зеленый </w:t>
      </w:r>
      <w:proofErr w:type="spellStart"/>
      <w:r w:rsidR="007A2A07" w:rsidRPr="00D330E2">
        <w:rPr>
          <w:sz w:val="28"/>
          <w:szCs w:val="28"/>
        </w:rPr>
        <w:t>стикер</w:t>
      </w:r>
      <w:proofErr w:type="spellEnd"/>
      <w:r w:rsidR="007A2A07" w:rsidRPr="00D330E2">
        <w:rPr>
          <w:sz w:val="28"/>
          <w:szCs w:val="28"/>
        </w:rPr>
        <w:t xml:space="preserve">, </w:t>
      </w:r>
      <w:r w:rsidRPr="00D330E2">
        <w:rPr>
          <w:sz w:val="28"/>
          <w:szCs w:val="28"/>
        </w:rPr>
        <w:t xml:space="preserve">а «зло» - красный </w:t>
      </w:r>
      <w:proofErr w:type="spellStart"/>
      <w:r w:rsidRPr="00D330E2">
        <w:rPr>
          <w:sz w:val="28"/>
          <w:szCs w:val="28"/>
        </w:rPr>
        <w:t>стикер</w:t>
      </w:r>
      <w:proofErr w:type="spellEnd"/>
      <w:r w:rsidRPr="00D330E2">
        <w:rPr>
          <w:sz w:val="28"/>
          <w:szCs w:val="28"/>
        </w:rPr>
        <w:t>.</w:t>
      </w:r>
    </w:p>
    <w:p w:rsidR="00FC027C" w:rsidRPr="00D330E2" w:rsidRDefault="00FC027C" w:rsidP="00863027">
      <w:pPr>
        <w:ind w:firstLine="284"/>
        <w:rPr>
          <w:b/>
          <w:sz w:val="28"/>
          <w:szCs w:val="28"/>
        </w:rPr>
      </w:pPr>
    </w:p>
    <w:p w:rsidR="00927F54" w:rsidRPr="00D330E2" w:rsidRDefault="005367C5" w:rsidP="00863027">
      <w:pPr>
        <w:ind w:firstLine="284"/>
        <w:rPr>
          <w:b/>
          <w:sz w:val="28"/>
          <w:szCs w:val="28"/>
        </w:rPr>
      </w:pPr>
      <w:r w:rsidRPr="00D330E2">
        <w:rPr>
          <w:b/>
          <w:sz w:val="28"/>
          <w:szCs w:val="28"/>
        </w:rPr>
        <w:t>Выступление экспертов.</w:t>
      </w:r>
    </w:p>
    <w:p w:rsidR="00927F54" w:rsidRPr="00D330E2" w:rsidRDefault="00927F54" w:rsidP="00863027">
      <w:pPr>
        <w:ind w:firstLine="284"/>
        <w:rPr>
          <w:sz w:val="28"/>
          <w:szCs w:val="28"/>
        </w:rPr>
      </w:pPr>
    </w:p>
    <w:p w:rsidR="00927F54" w:rsidRPr="005367C5" w:rsidRDefault="00927F54" w:rsidP="00927F54">
      <w:pPr>
        <w:jc w:val="right"/>
      </w:pPr>
      <w:r w:rsidRPr="005367C5">
        <w:t>Приложение 1</w:t>
      </w:r>
    </w:p>
    <w:p w:rsidR="00927F54" w:rsidRDefault="00927F54" w:rsidP="00927F54">
      <w:pPr>
        <w:jc w:val="center"/>
        <w:rPr>
          <w:b/>
          <w:sz w:val="40"/>
          <w:szCs w:val="40"/>
        </w:rPr>
      </w:pPr>
      <w:r w:rsidRPr="00D04F76">
        <w:rPr>
          <w:b/>
          <w:sz w:val="40"/>
          <w:szCs w:val="40"/>
        </w:rPr>
        <w:t>Фразы-помощники</w:t>
      </w:r>
    </w:p>
    <w:p w:rsidR="00BB5E03" w:rsidRPr="00D04F76" w:rsidRDefault="00BB5E03" w:rsidP="00927F54">
      <w:pPr>
        <w:jc w:val="center"/>
        <w:rPr>
          <w:b/>
          <w:sz w:val="40"/>
          <w:szCs w:val="40"/>
        </w:rPr>
      </w:pPr>
    </w:p>
    <w:p w:rsidR="00927F54" w:rsidRPr="00D04F76" w:rsidRDefault="00927F54" w:rsidP="00927F5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Pr="00D04F76">
        <w:rPr>
          <w:sz w:val="40"/>
          <w:szCs w:val="40"/>
        </w:rPr>
        <w:t>Я считаю, что…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2. </w:t>
      </w:r>
      <w:proofErr w:type="gramStart"/>
      <w:r w:rsidRPr="00D04F76">
        <w:rPr>
          <w:sz w:val="40"/>
          <w:szCs w:val="40"/>
        </w:rPr>
        <w:t>Согласен</w:t>
      </w:r>
      <w:proofErr w:type="gramEnd"/>
      <w:r w:rsidRPr="00D04F76">
        <w:rPr>
          <w:sz w:val="40"/>
          <w:szCs w:val="40"/>
        </w:rPr>
        <w:t xml:space="preserve"> (-на) с высказыванием…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3. </w:t>
      </w:r>
      <w:r w:rsidRPr="00D04F76">
        <w:rPr>
          <w:sz w:val="40"/>
          <w:szCs w:val="40"/>
        </w:rPr>
        <w:t>Этот тезис подтверждается…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4. </w:t>
      </w:r>
      <w:r w:rsidRPr="00D04F76">
        <w:rPr>
          <w:sz w:val="40"/>
          <w:szCs w:val="40"/>
        </w:rPr>
        <w:t xml:space="preserve">В качестве аргумента, подкрепляющего позицию, приведу следующий </w:t>
      </w:r>
      <w:proofErr w:type="spellStart"/>
      <w:r w:rsidRPr="00D04F76">
        <w:rPr>
          <w:sz w:val="40"/>
          <w:szCs w:val="40"/>
        </w:rPr>
        <w:t>факт\пример</w:t>
      </w:r>
      <w:proofErr w:type="spellEnd"/>
      <w:r w:rsidRPr="00D04F76">
        <w:rPr>
          <w:sz w:val="40"/>
          <w:szCs w:val="40"/>
        </w:rPr>
        <w:t>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5. </w:t>
      </w:r>
      <w:r w:rsidRPr="00D04F76">
        <w:rPr>
          <w:sz w:val="40"/>
          <w:szCs w:val="40"/>
        </w:rPr>
        <w:t>Хотелось бы добавить…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6. </w:t>
      </w:r>
      <w:r w:rsidRPr="00D04F76">
        <w:rPr>
          <w:sz w:val="40"/>
          <w:szCs w:val="40"/>
        </w:rPr>
        <w:t>Из Вашего выступления можно заключить…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7. </w:t>
      </w:r>
      <w:r w:rsidRPr="00D04F76">
        <w:rPr>
          <w:sz w:val="40"/>
          <w:szCs w:val="40"/>
        </w:rPr>
        <w:t>В ходе нашей дискуссии…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8. </w:t>
      </w:r>
      <w:r w:rsidRPr="00D04F76">
        <w:rPr>
          <w:sz w:val="40"/>
          <w:szCs w:val="40"/>
        </w:rPr>
        <w:t>Правильно ли я Вас понимаю…?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9. </w:t>
      </w:r>
      <w:r w:rsidRPr="00D04F76">
        <w:rPr>
          <w:sz w:val="40"/>
          <w:szCs w:val="40"/>
        </w:rPr>
        <w:t>В ходе своего выступления Вы высказали мнение, что…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10. </w:t>
      </w:r>
      <w:r w:rsidRPr="00D04F76">
        <w:rPr>
          <w:sz w:val="40"/>
          <w:szCs w:val="40"/>
        </w:rPr>
        <w:t>Отвечая на Ваш вопрос…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11. </w:t>
      </w:r>
      <w:r w:rsidRPr="00D04F76">
        <w:rPr>
          <w:sz w:val="40"/>
          <w:szCs w:val="40"/>
        </w:rPr>
        <w:t>Вы действительно утверждаете, что…?</w:t>
      </w:r>
      <w:r w:rsidRPr="00D04F76">
        <w:rPr>
          <w:sz w:val="40"/>
          <w:szCs w:val="40"/>
        </w:rPr>
        <w:br/>
      </w:r>
      <w:r>
        <w:rPr>
          <w:sz w:val="40"/>
          <w:szCs w:val="40"/>
        </w:rPr>
        <w:t xml:space="preserve">12. </w:t>
      </w:r>
      <w:r w:rsidRPr="00D04F76">
        <w:rPr>
          <w:sz w:val="40"/>
          <w:szCs w:val="40"/>
        </w:rPr>
        <w:t>Почему Вы считаете</w:t>
      </w:r>
      <w:proofErr w:type="gramStart"/>
      <w:r w:rsidRPr="00D04F76">
        <w:rPr>
          <w:sz w:val="40"/>
          <w:szCs w:val="40"/>
        </w:rPr>
        <w:t xml:space="preserve">..? </w:t>
      </w:r>
      <w:proofErr w:type="gramEnd"/>
    </w:p>
    <w:p w:rsidR="00927F54" w:rsidRDefault="00927F54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5367C5" w:rsidRDefault="005367C5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863027">
      <w:pPr>
        <w:ind w:firstLine="284"/>
      </w:pPr>
    </w:p>
    <w:p w:rsidR="00643A96" w:rsidRDefault="00643A96" w:rsidP="005367C5">
      <w:pPr>
        <w:pStyle w:val="a5"/>
        <w:ind w:left="-1077"/>
        <w:jc w:val="right"/>
        <w:rPr>
          <w:rStyle w:val="a4"/>
          <w:i w:val="0"/>
          <w:color w:val="000000" w:themeColor="text1"/>
        </w:rPr>
      </w:pPr>
    </w:p>
    <w:p w:rsidR="005367C5" w:rsidRPr="00BB5E03" w:rsidRDefault="005367C5" w:rsidP="005367C5">
      <w:pPr>
        <w:pStyle w:val="a5"/>
        <w:ind w:left="-1077"/>
        <w:jc w:val="right"/>
        <w:rPr>
          <w:rStyle w:val="a4"/>
          <w:i w:val="0"/>
          <w:color w:val="000000" w:themeColor="text1"/>
        </w:rPr>
      </w:pPr>
      <w:r w:rsidRPr="00BB5E03">
        <w:rPr>
          <w:rStyle w:val="a4"/>
          <w:i w:val="0"/>
          <w:color w:val="000000" w:themeColor="text1"/>
        </w:rPr>
        <w:t>Приложение 2</w:t>
      </w:r>
    </w:p>
    <w:p w:rsidR="005367C5" w:rsidRPr="006301D6" w:rsidRDefault="005367C5" w:rsidP="005367C5">
      <w:pPr>
        <w:pStyle w:val="a5"/>
        <w:ind w:left="-1077"/>
        <w:jc w:val="center"/>
        <w:rPr>
          <w:rStyle w:val="a4"/>
          <w:b/>
          <w:i w:val="0"/>
          <w:color w:val="000000" w:themeColor="text1"/>
        </w:rPr>
      </w:pPr>
      <w:r w:rsidRPr="006301D6">
        <w:rPr>
          <w:rStyle w:val="a4"/>
          <w:b/>
          <w:color w:val="000000" w:themeColor="text1"/>
        </w:rPr>
        <w:t>Компьютерные игры</w:t>
      </w:r>
    </w:p>
    <w:p w:rsidR="005367C5" w:rsidRPr="006301D6" w:rsidRDefault="005367C5" w:rsidP="005367C5">
      <w:pPr>
        <w:pStyle w:val="a5"/>
        <w:ind w:left="-1077"/>
        <w:rPr>
          <w:rStyle w:val="a4"/>
          <w:color w:val="000000" w:themeColor="text1"/>
        </w:rPr>
      </w:pPr>
      <w:r w:rsidRPr="006301D6">
        <w:rPr>
          <w:rStyle w:val="a4"/>
          <w:color w:val="000000" w:themeColor="text1"/>
        </w:rPr>
        <w:t>Современные дети мало читают и много играют в компьютерные игры – об этом с тревогой говорят не только родители, но и психологи, и педагоги.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 Компьютерные игры влияют на психику подростков. Может возникнуть зависимость (</w:t>
      </w:r>
      <w:proofErr w:type="spellStart"/>
      <w:r>
        <w:t>аддикция</w:t>
      </w:r>
      <w:proofErr w:type="spellEnd"/>
      <w:r>
        <w:t xml:space="preserve">),   которая выражается в симптомах: неспособность подростка переключаться на другие развлечения, чувство мнимого превосходства над окружающими, </w:t>
      </w:r>
      <w:proofErr w:type="spellStart"/>
      <w:proofErr w:type="gramStart"/>
      <w:r>
        <w:t>o</w:t>
      </w:r>
      <w:proofErr w:type="gramEnd"/>
      <w:r>
        <w:t>скудение</w:t>
      </w:r>
      <w:proofErr w:type="spellEnd"/>
      <w:r>
        <w:t xml:space="preserve"> эмоциональной сферы и т.д. Как следствие происходит сужение круга интересов подростка, стремление к созданию собственного мира, уход от реальности. Занятия с компьютером один на один, часто в ущерб общению со сверстниками, приводят к социальной изоляции и трудностям в межличностных контактах. </w:t>
      </w:r>
    </w:p>
    <w:p w:rsidR="005367C5" w:rsidRPr="004F5161" w:rsidRDefault="005367C5" w:rsidP="005367C5">
      <w:pPr>
        <w:pStyle w:val="a5"/>
        <w:ind w:left="-1077" w:firstLine="651"/>
        <w:jc w:val="both"/>
      </w:pPr>
      <w:r>
        <w:t xml:space="preserve">  В то же время компьютерная игра</w:t>
      </w:r>
      <w:r w:rsidRPr="00E71361">
        <w:t xml:space="preserve"> может отвлечь ребенка от пагубног</w:t>
      </w:r>
      <w:r>
        <w:t>о влияния улицы. Выпивка, курение</w:t>
      </w:r>
      <w:r w:rsidRPr="00E71361">
        <w:t xml:space="preserve"> и другие вредные увлечения могут отступить на десятый план. Ребенок находит друзей легче, тем более, если у него с этим проблемы</w:t>
      </w:r>
      <w:r>
        <w:t>. Игры, основанные на реальных событиях, могут вызвать к этим событиям неподдельный интерес и мотивировать  их изучение.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Некоторые компьютерные игры провоцируют агрессивное поведение, возвеличивание войн и насилия, правого экстремизма. </w:t>
      </w:r>
      <w:r w:rsidRPr="00C93D43">
        <w:t>Сюжеты большинства игр культивируют обман и насилие как единственные способы решения проблемы.</w:t>
      </w:r>
      <w:r>
        <w:t xml:space="preserve"> Есть данные, что игры с агрессивным содержанием способны стимулировать агрессивность у детей младшего школьного возраста (6-9 лет), но есть примеры крайних форм агрессии у подростков и вполне взрослых людей, например, случай с убийством из-за виртуального меча в Китае.     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Возникают соматические нарушения (снижение остроты зрения, быстрая утомляемость и др.), которые, как полагают, - прямое следствие "компьютеризации" свободного времени подростков. Есть  данные о переутомлении, боли в ногах (у игроков с компьютерными автоматами), боли в кистях рук (от судорожного сжимания джойстика), рези в глазах, общей возбужденности, трудности с засыпанием. 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Компьютерные игры могут вызвать деформацию пальцев у детей.</w:t>
      </w:r>
      <w:r w:rsidRPr="00E71361">
        <w:t xml:space="preserve"> </w:t>
      </w:r>
      <w:r>
        <w:t>Искривления пальцев происходят в результате того, что, играя на компьютере, ребенок производит пальцами огромное количество повторяющихся действий.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Распространенные компьютерные игры со сценами насилия вызывают у подростков нестабильный сердечный ритм во время сна.</w:t>
      </w:r>
    </w:p>
    <w:p w:rsidR="005367C5" w:rsidRPr="005B242A" w:rsidRDefault="005367C5" w:rsidP="005367C5">
      <w:pPr>
        <w:pStyle w:val="a5"/>
        <w:ind w:left="-1077" w:firstLine="651"/>
        <w:jc w:val="both"/>
      </w:pPr>
      <w:r>
        <w:t xml:space="preserve"> В</w:t>
      </w:r>
      <w:r w:rsidRPr="005B242A">
        <w:t xml:space="preserve"> кровь выбрасывается адреналин - сам по себе наркотик, заставляющий работать участки мозга, ответственные за удовольствие</w:t>
      </w:r>
      <w:r w:rsidRPr="00966C9C">
        <w:t>.</w:t>
      </w:r>
      <w:r>
        <w:t xml:space="preserve"> </w:t>
      </w:r>
      <w:proofErr w:type="gramStart"/>
      <w:r>
        <w:t>В обычных ситуациях (взять хотя бы спорт) этот гормон "подстегивает" организм, заставляя нас делать все "быстрее, выше, сильнее", а сам разрушается при движении.</w:t>
      </w:r>
      <w:proofErr w:type="gramEnd"/>
      <w:r>
        <w:t xml:space="preserve"> Но в крови сидящего тела он застаивается, разрушая нервную систему. Как результат - </w:t>
      </w:r>
      <w:r w:rsidRPr="005B242A">
        <w:t>неврастения и непопр</w:t>
      </w:r>
      <w:r>
        <w:t>авимые изменения в работе мозга. Правильно подобранные компьютерные игры позволяют достаточно быстро научиться считать, читать, изучить иностранные языки, развить логическое мышление, улучшить память, внимание.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Н</w:t>
      </w:r>
      <w:r w:rsidRPr="00C93D43">
        <w:t xml:space="preserve">еумеренная игра (в течение длительного времени без перерыва) приводит к  дисфункции </w:t>
      </w:r>
      <w:proofErr w:type="spellStart"/>
      <w:proofErr w:type="gramStart"/>
      <w:r w:rsidRPr="00C93D43">
        <w:t>сердечно-сосудистой</w:t>
      </w:r>
      <w:proofErr w:type="spellEnd"/>
      <w:proofErr w:type="gramEnd"/>
      <w:r w:rsidRPr="00C93D43">
        <w:t xml:space="preserve"> системы, истощению организма, потере сознания и омертвение тканей. Человек медленно умирает, сам этого не осознавая. Так, например, умерли тайцы </w:t>
      </w:r>
      <w:proofErr w:type="spellStart"/>
      <w:r w:rsidRPr="00C93D43">
        <w:t>Танет</w:t>
      </w:r>
      <w:proofErr w:type="spellEnd"/>
      <w:r w:rsidRPr="00C93D43">
        <w:t xml:space="preserve"> </w:t>
      </w:r>
      <w:proofErr w:type="spellStart"/>
      <w:r w:rsidRPr="00C93D43">
        <w:t>Соммои</w:t>
      </w:r>
      <w:proofErr w:type="spellEnd"/>
      <w:r w:rsidRPr="00C93D43">
        <w:t xml:space="preserve"> и </w:t>
      </w:r>
      <w:proofErr w:type="spellStart"/>
      <w:r w:rsidRPr="00C93D43">
        <w:t>Юен</w:t>
      </w:r>
      <w:proofErr w:type="spellEnd"/>
      <w:r w:rsidRPr="00C93D43">
        <w:t xml:space="preserve"> Лонг,</w:t>
      </w:r>
      <w:r>
        <w:t xml:space="preserve"> проиграв целую ночь в "</w:t>
      </w:r>
      <w:proofErr w:type="spellStart"/>
      <w:r>
        <w:t>Counter</w:t>
      </w:r>
      <w:proofErr w:type="spellEnd"/>
      <w:r>
        <w:t xml:space="preserve"> </w:t>
      </w:r>
      <w:proofErr w:type="spellStart"/>
      <w:r w:rsidRPr="00C93D43">
        <w:t>Strik</w:t>
      </w:r>
      <w:r>
        <w:t>e</w:t>
      </w:r>
      <w:proofErr w:type="spellEnd"/>
      <w:r>
        <w:t>" и "</w:t>
      </w:r>
      <w:proofErr w:type="spellStart"/>
      <w:r>
        <w:t>Diablo</w:t>
      </w:r>
      <w:proofErr w:type="spellEnd"/>
      <w:r>
        <w:t xml:space="preserve"> II" соответственно. </w:t>
      </w:r>
      <w:r w:rsidRPr="00C93D43">
        <w:t>Также с компьютерными</w:t>
      </w:r>
      <w:r>
        <w:t xml:space="preserve"> играми связаны случаи</w:t>
      </w:r>
      <w:r w:rsidRPr="00C93D43">
        <w:t xml:space="preserve"> самоубийств. В 2001 году Россию потрясло самоубийство шести школьников, фатально увлекшихся игрой "Последняя Фантазия". В том же году широкий общественный резонанс приобрел суицид </w:t>
      </w:r>
      <w:proofErr w:type="spellStart"/>
      <w:r w:rsidRPr="00C93D43">
        <w:t>Шона</w:t>
      </w:r>
      <w:proofErr w:type="spellEnd"/>
      <w:r w:rsidRPr="00C93D43">
        <w:t xml:space="preserve"> </w:t>
      </w:r>
      <w:proofErr w:type="spellStart"/>
      <w:r w:rsidRPr="00C93D43">
        <w:t>Вуллей</w:t>
      </w:r>
      <w:proofErr w:type="spellEnd"/>
      <w:r w:rsidRPr="00C93D43">
        <w:t xml:space="preserve"> из США, "не вернувшегося" из игры "</w:t>
      </w:r>
      <w:proofErr w:type="spellStart"/>
      <w:r w:rsidRPr="00C93D43">
        <w:t>Everquest</w:t>
      </w:r>
      <w:proofErr w:type="spellEnd"/>
      <w:r w:rsidRPr="00C93D43">
        <w:t>".</w:t>
      </w:r>
      <w:r>
        <w:t xml:space="preserve"> Но это скорее крайние формы игровой зависимости, чем норма.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С помощью компьютерных игр их </w:t>
      </w:r>
      <w:r w:rsidRPr="00E71361">
        <w:t xml:space="preserve"> можно улучшить свои рефлексы</w:t>
      </w:r>
      <w:r>
        <w:t>, т</w:t>
      </w:r>
      <w:r w:rsidRPr="00E71361">
        <w:t xml:space="preserve">акие как </w:t>
      </w:r>
      <w:proofErr w:type="gramStart"/>
      <w:r w:rsidRPr="00E71361">
        <w:t>внимательность</w:t>
      </w:r>
      <w:proofErr w:type="gramEnd"/>
      <w:r w:rsidRPr="00E71361">
        <w:t xml:space="preserve"> к мелочам, умение работать в команде, увеличение реакции в опасных условиях. Развитие тактических и стратегических способностей. Умение просчитывать ситуацию. Некоторые игры развивают способности организации и управления. Распределять время – так как во многих играх действовать ну</w:t>
      </w:r>
      <w:r>
        <w:t>жно в строго ограниченное время.</w:t>
      </w:r>
    </w:p>
    <w:p w:rsidR="005367C5" w:rsidRDefault="005367C5" w:rsidP="005367C5">
      <w:pPr>
        <w:pStyle w:val="a5"/>
        <w:ind w:left="-1077" w:firstLine="651"/>
        <w:jc w:val="both"/>
      </w:pPr>
      <w:r>
        <w:t xml:space="preserve">  Компьютер стал незаменимым помощником для современного человека, однако нельзя исключать и вред, который он может оказать для любого, безрассудного пользователя.</w:t>
      </w:r>
    </w:p>
    <w:p w:rsidR="005367C5" w:rsidRDefault="005367C5" w:rsidP="005367C5">
      <w:pPr>
        <w:pStyle w:val="a5"/>
        <w:ind w:left="-1077" w:firstLine="651"/>
        <w:jc w:val="both"/>
      </w:pPr>
    </w:p>
    <w:p w:rsidR="005367C5" w:rsidRDefault="005367C5" w:rsidP="005367C5">
      <w:pPr>
        <w:pStyle w:val="a5"/>
        <w:ind w:left="-1077" w:firstLine="651"/>
        <w:jc w:val="right"/>
      </w:pPr>
    </w:p>
    <w:p w:rsidR="00D701BB" w:rsidRDefault="00D701BB" w:rsidP="005367C5">
      <w:pPr>
        <w:pStyle w:val="a5"/>
        <w:ind w:left="-1077" w:firstLine="651"/>
        <w:jc w:val="right"/>
      </w:pPr>
    </w:p>
    <w:p w:rsidR="00D701BB" w:rsidRDefault="00D701BB" w:rsidP="005367C5">
      <w:pPr>
        <w:pStyle w:val="a5"/>
        <w:ind w:left="-1077" w:firstLine="651"/>
        <w:jc w:val="right"/>
      </w:pPr>
    </w:p>
    <w:p w:rsidR="00D701BB" w:rsidRDefault="00D701BB" w:rsidP="005367C5">
      <w:pPr>
        <w:pStyle w:val="a5"/>
        <w:ind w:left="-1077" w:firstLine="651"/>
        <w:jc w:val="right"/>
      </w:pPr>
    </w:p>
    <w:p w:rsidR="00D701BB" w:rsidRDefault="00D701BB" w:rsidP="005367C5">
      <w:pPr>
        <w:pStyle w:val="a5"/>
        <w:ind w:left="-1077" w:firstLine="651"/>
        <w:jc w:val="right"/>
      </w:pPr>
    </w:p>
    <w:p w:rsidR="005367C5" w:rsidRDefault="005367C5" w:rsidP="005367C5">
      <w:pPr>
        <w:pStyle w:val="a5"/>
        <w:ind w:left="-1077" w:firstLine="651"/>
        <w:jc w:val="right"/>
      </w:pPr>
      <w:r>
        <w:t>Приложение 3</w:t>
      </w:r>
    </w:p>
    <w:p w:rsidR="00BB5E03" w:rsidRDefault="00BB5E03" w:rsidP="00BB5E03">
      <w:pPr>
        <w:pStyle w:val="a5"/>
        <w:ind w:left="-1077" w:firstLine="651"/>
        <w:jc w:val="center"/>
      </w:pPr>
      <w:r>
        <w:t>Табло для экспертов</w:t>
      </w:r>
    </w:p>
    <w:p w:rsidR="00BB5E03" w:rsidRDefault="00BB5E03" w:rsidP="00BB5E03">
      <w:pPr>
        <w:pStyle w:val="a5"/>
        <w:ind w:left="-1077" w:firstLine="651"/>
        <w:jc w:val="center"/>
      </w:pPr>
    </w:p>
    <w:tbl>
      <w:tblPr>
        <w:tblStyle w:val="a6"/>
        <w:tblW w:w="0" w:type="auto"/>
        <w:tblInd w:w="-459" w:type="dxa"/>
        <w:tblLook w:val="04A0"/>
      </w:tblPr>
      <w:tblGrid>
        <w:gridCol w:w="2572"/>
        <w:gridCol w:w="3190"/>
        <w:gridCol w:w="3190"/>
      </w:tblGrid>
      <w:tr w:rsidR="00BB5E03" w:rsidTr="00BB5E03">
        <w:tc>
          <w:tcPr>
            <w:tcW w:w="2572" w:type="dxa"/>
          </w:tcPr>
          <w:p w:rsidR="00BB5E03" w:rsidRDefault="00BB5E03" w:rsidP="00BB5E03">
            <w:pPr>
              <w:pStyle w:val="a5"/>
              <w:jc w:val="center"/>
            </w:pPr>
            <w:r>
              <w:t>Критерии</w:t>
            </w:r>
          </w:p>
        </w:tc>
        <w:tc>
          <w:tcPr>
            <w:tcW w:w="3190" w:type="dxa"/>
          </w:tcPr>
          <w:p w:rsidR="00BB5E03" w:rsidRDefault="00BB5E03" w:rsidP="00BB5E03">
            <w:pPr>
              <w:pStyle w:val="a5"/>
              <w:jc w:val="center"/>
            </w:pPr>
            <w:r>
              <w:t>Команда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3190" w:type="dxa"/>
          </w:tcPr>
          <w:p w:rsidR="00BB5E03" w:rsidRDefault="00BB5E03" w:rsidP="00BB5E03">
            <w:pPr>
              <w:pStyle w:val="a5"/>
              <w:jc w:val="center"/>
            </w:pPr>
            <w:r>
              <w:t>Команда</w:t>
            </w:r>
            <w:proofErr w:type="gramStart"/>
            <w:r>
              <w:t xml:space="preserve"> О</w:t>
            </w:r>
            <w:proofErr w:type="gramEnd"/>
          </w:p>
        </w:tc>
      </w:tr>
      <w:tr w:rsidR="00BB5E03" w:rsidTr="00BB5E03">
        <w:tc>
          <w:tcPr>
            <w:tcW w:w="2572" w:type="dxa"/>
          </w:tcPr>
          <w:p w:rsidR="00BB5E03" w:rsidRPr="00891DD2" w:rsidRDefault="00BB5E03" w:rsidP="00BB5E03">
            <w:pPr>
              <w:ind w:left="317"/>
            </w:pPr>
            <w:r w:rsidRPr="00891DD2">
              <w:rPr>
                <w:bCs/>
              </w:rPr>
              <w:t>Аргумент – за каждый 1 балл</w:t>
            </w:r>
          </w:p>
          <w:p w:rsidR="00BB5E03" w:rsidRDefault="00BB5E03" w:rsidP="00BB5E03">
            <w:pPr>
              <w:ind w:left="317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</w:tr>
      <w:tr w:rsidR="00BB5E03" w:rsidTr="00BB5E03">
        <w:tc>
          <w:tcPr>
            <w:tcW w:w="2572" w:type="dxa"/>
          </w:tcPr>
          <w:p w:rsidR="00BB5E03" w:rsidRPr="00891DD2" w:rsidRDefault="00BB5E03" w:rsidP="00BB5E03">
            <w:pPr>
              <w:ind w:left="317"/>
            </w:pPr>
            <w:r w:rsidRPr="00891DD2">
              <w:rPr>
                <w:bCs/>
              </w:rPr>
              <w:t>Перекрестный вопрос  - за каждый 1 балл</w:t>
            </w:r>
          </w:p>
          <w:p w:rsidR="00BB5E03" w:rsidRDefault="00BB5E03" w:rsidP="00BB5E03">
            <w:pPr>
              <w:pStyle w:val="a5"/>
              <w:ind w:left="317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</w:tr>
      <w:tr w:rsidR="00BB5E03" w:rsidTr="00BB5E03">
        <w:tc>
          <w:tcPr>
            <w:tcW w:w="2572" w:type="dxa"/>
          </w:tcPr>
          <w:p w:rsidR="00BB5E03" w:rsidRPr="00891DD2" w:rsidRDefault="00BB5E03" w:rsidP="00BB5E03">
            <w:pPr>
              <w:ind w:left="317"/>
            </w:pPr>
            <w:r w:rsidRPr="00891DD2">
              <w:rPr>
                <w:bCs/>
              </w:rPr>
              <w:t>Ответы на вопрос – 1 балл</w:t>
            </w:r>
          </w:p>
          <w:p w:rsidR="00BB5E03" w:rsidRDefault="00BB5E03" w:rsidP="00BB5E03">
            <w:pPr>
              <w:pStyle w:val="a5"/>
              <w:ind w:left="317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</w:tr>
      <w:tr w:rsidR="00BB5E03" w:rsidTr="00BB5E03">
        <w:tc>
          <w:tcPr>
            <w:tcW w:w="2572" w:type="dxa"/>
          </w:tcPr>
          <w:p w:rsidR="00BB5E03" w:rsidRPr="00891DD2" w:rsidRDefault="00BB5E03" w:rsidP="00BB5E03">
            <w:pPr>
              <w:ind w:left="317"/>
            </w:pPr>
            <w:r w:rsidRPr="00891DD2">
              <w:rPr>
                <w:bCs/>
              </w:rPr>
              <w:t>Выразительность, убедительность – 2 балл</w:t>
            </w:r>
          </w:p>
          <w:p w:rsidR="00BB5E03" w:rsidRDefault="00BB5E03" w:rsidP="00BB5E03">
            <w:pPr>
              <w:pStyle w:val="a5"/>
              <w:ind w:left="317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  <w:tc>
          <w:tcPr>
            <w:tcW w:w="3190" w:type="dxa"/>
          </w:tcPr>
          <w:p w:rsidR="00BB5E03" w:rsidRDefault="00BB5E03" w:rsidP="005367C5">
            <w:pPr>
              <w:pStyle w:val="a5"/>
              <w:jc w:val="right"/>
            </w:pPr>
          </w:p>
        </w:tc>
      </w:tr>
      <w:tr w:rsidR="00643A96" w:rsidTr="00BB5E03">
        <w:tc>
          <w:tcPr>
            <w:tcW w:w="2572" w:type="dxa"/>
          </w:tcPr>
          <w:p w:rsidR="00643A96" w:rsidRPr="00891DD2" w:rsidRDefault="00643A96" w:rsidP="00BB5E03">
            <w:pPr>
              <w:ind w:left="317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190" w:type="dxa"/>
          </w:tcPr>
          <w:p w:rsidR="00643A96" w:rsidRDefault="00643A96" w:rsidP="005367C5">
            <w:pPr>
              <w:pStyle w:val="a5"/>
              <w:jc w:val="right"/>
            </w:pPr>
          </w:p>
        </w:tc>
        <w:tc>
          <w:tcPr>
            <w:tcW w:w="3190" w:type="dxa"/>
          </w:tcPr>
          <w:p w:rsidR="00643A96" w:rsidRDefault="00643A96" w:rsidP="005367C5">
            <w:pPr>
              <w:pStyle w:val="a5"/>
              <w:jc w:val="right"/>
            </w:pPr>
          </w:p>
        </w:tc>
      </w:tr>
    </w:tbl>
    <w:p w:rsidR="00BB5E03" w:rsidRPr="00891DD2" w:rsidRDefault="00BB5E03" w:rsidP="005367C5">
      <w:pPr>
        <w:pStyle w:val="a5"/>
        <w:ind w:left="-1077" w:firstLine="651"/>
        <w:jc w:val="right"/>
      </w:pPr>
    </w:p>
    <w:sectPr w:rsidR="00BB5E03" w:rsidRPr="00891DD2" w:rsidSect="00D7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505"/>
    <w:multiLevelType w:val="hybridMultilevel"/>
    <w:tmpl w:val="56184F8C"/>
    <w:lvl w:ilvl="0" w:tplc="C2DC0A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7D2276E"/>
    <w:multiLevelType w:val="hybridMultilevel"/>
    <w:tmpl w:val="E6F4A12A"/>
    <w:lvl w:ilvl="0" w:tplc="5D7CBD58">
      <w:start w:val="1"/>
      <w:numFmt w:val="bullet"/>
      <w:lvlText w:val="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C7097EE" w:tentative="1">
      <w:start w:val="1"/>
      <w:numFmt w:val="bullet"/>
      <w:lvlText w:val="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13982C8A" w:tentative="1">
      <w:start w:val="1"/>
      <w:numFmt w:val="bullet"/>
      <w:lvlText w:val="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156199A" w:tentative="1">
      <w:start w:val="1"/>
      <w:numFmt w:val="bullet"/>
      <w:lvlText w:val="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7509AF0" w:tentative="1">
      <w:start w:val="1"/>
      <w:numFmt w:val="bullet"/>
      <w:lvlText w:val="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523E6A44" w:tentative="1">
      <w:start w:val="1"/>
      <w:numFmt w:val="bullet"/>
      <w:lvlText w:val="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F3EE89C" w:tentative="1">
      <w:start w:val="1"/>
      <w:numFmt w:val="bullet"/>
      <w:lvlText w:val="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5540A5E" w:tentative="1">
      <w:start w:val="1"/>
      <w:numFmt w:val="bullet"/>
      <w:lvlText w:val="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2B7234EA" w:tentative="1">
      <w:start w:val="1"/>
      <w:numFmt w:val="bullet"/>
      <w:lvlText w:val="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B2F32A1"/>
    <w:multiLevelType w:val="hybridMultilevel"/>
    <w:tmpl w:val="F028DD34"/>
    <w:lvl w:ilvl="0" w:tplc="1EF401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DA34CBD"/>
    <w:multiLevelType w:val="hybridMultilevel"/>
    <w:tmpl w:val="2C8453C2"/>
    <w:lvl w:ilvl="0" w:tplc="5360F1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1537202B"/>
    <w:multiLevelType w:val="hybridMultilevel"/>
    <w:tmpl w:val="9F24C004"/>
    <w:lvl w:ilvl="0" w:tplc="0BD2B1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4C6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89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08A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629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61A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23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E40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895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90D17"/>
    <w:multiLevelType w:val="hybridMultilevel"/>
    <w:tmpl w:val="B1E2B2B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3A35299"/>
    <w:multiLevelType w:val="hybridMultilevel"/>
    <w:tmpl w:val="9D1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893"/>
    <w:multiLevelType w:val="hybridMultilevel"/>
    <w:tmpl w:val="EE18AF12"/>
    <w:lvl w:ilvl="0" w:tplc="EAFC70E2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3CB953B9"/>
    <w:multiLevelType w:val="hybridMultilevel"/>
    <w:tmpl w:val="5046F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446C5"/>
    <w:multiLevelType w:val="hybridMultilevel"/>
    <w:tmpl w:val="39943C0C"/>
    <w:lvl w:ilvl="0" w:tplc="7B968B2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400B30AB"/>
    <w:multiLevelType w:val="hybridMultilevel"/>
    <w:tmpl w:val="0BB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2335"/>
    <w:multiLevelType w:val="hybridMultilevel"/>
    <w:tmpl w:val="DB72537C"/>
    <w:lvl w:ilvl="0" w:tplc="082849C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53BC0ED6"/>
    <w:multiLevelType w:val="hybridMultilevel"/>
    <w:tmpl w:val="0BAE8DA2"/>
    <w:lvl w:ilvl="0" w:tplc="432C81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59136C59"/>
    <w:multiLevelType w:val="hybridMultilevel"/>
    <w:tmpl w:val="0BB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2363C"/>
    <w:multiLevelType w:val="hybridMultilevel"/>
    <w:tmpl w:val="7BC8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732A9"/>
    <w:multiLevelType w:val="hybridMultilevel"/>
    <w:tmpl w:val="0BB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45E4"/>
    <w:multiLevelType w:val="hybridMultilevel"/>
    <w:tmpl w:val="07D48B3C"/>
    <w:lvl w:ilvl="0" w:tplc="0906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02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CD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1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E3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6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A1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4A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814ED"/>
    <w:multiLevelType w:val="hybridMultilevel"/>
    <w:tmpl w:val="E592A87E"/>
    <w:lvl w:ilvl="0" w:tplc="9550A6B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69073A7"/>
    <w:multiLevelType w:val="hybridMultilevel"/>
    <w:tmpl w:val="87BE2D34"/>
    <w:lvl w:ilvl="0" w:tplc="4AEC8CF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7CC3D95"/>
    <w:multiLevelType w:val="hybridMultilevel"/>
    <w:tmpl w:val="9DECDCF4"/>
    <w:lvl w:ilvl="0" w:tplc="63AEA1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9D55D0D"/>
    <w:multiLevelType w:val="hybridMultilevel"/>
    <w:tmpl w:val="265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67CD"/>
    <w:multiLevelType w:val="hybridMultilevel"/>
    <w:tmpl w:val="016C0A56"/>
    <w:lvl w:ilvl="0" w:tplc="F33A8A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A38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8E6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AE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89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E13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C52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E70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817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9"/>
  </w:num>
  <w:num w:numId="6">
    <w:abstractNumId w:val="7"/>
  </w:num>
  <w:num w:numId="7">
    <w:abstractNumId w:val="18"/>
  </w:num>
  <w:num w:numId="8">
    <w:abstractNumId w:val="12"/>
  </w:num>
  <w:num w:numId="9">
    <w:abstractNumId w:val="17"/>
  </w:num>
  <w:num w:numId="10">
    <w:abstractNumId w:val="11"/>
  </w:num>
  <w:num w:numId="11">
    <w:abstractNumId w:val="9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5C"/>
    <w:rsid w:val="00025CF8"/>
    <w:rsid w:val="000963BA"/>
    <w:rsid w:val="001E461B"/>
    <w:rsid w:val="00282D58"/>
    <w:rsid w:val="002B2D88"/>
    <w:rsid w:val="002F6F6B"/>
    <w:rsid w:val="0031769B"/>
    <w:rsid w:val="00384F28"/>
    <w:rsid w:val="00396E55"/>
    <w:rsid w:val="00397802"/>
    <w:rsid w:val="004C381A"/>
    <w:rsid w:val="00510DD7"/>
    <w:rsid w:val="005367C5"/>
    <w:rsid w:val="00537EA6"/>
    <w:rsid w:val="005416BA"/>
    <w:rsid w:val="006301D6"/>
    <w:rsid w:val="00643A96"/>
    <w:rsid w:val="006607D2"/>
    <w:rsid w:val="006A338F"/>
    <w:rsid w:val="007355DD"/>
    <w:rsid w:val="007735D5"/>
    <w:rsid w:val="00780852"/>
    <w:rsid w:val="007A2A07"/>
    <w:rsid w:val="007B0175"/>
    <w:rsid w:val="008219E6"/>
    <w:rsid w:val="00850E5C"/>
    <w:rsid w:val="00863027"/>
    <w:rsid w:val="00891DD2"/>
    <w:rsid w:val="00927F54"/>
    <w:rsid w:val="00932AE9"/>
    <w:rsid w:val="00A03A24"/>
    <w:rsid w:val="00A977D9"/>
    <w:rsid w:val="00B4154D"/>
    <w:rsid w:val="00B45252"/>
    <w:rsid w:val="00B7084D"/>
    <w:rsid w:val="00B831A6"/>
    <w:rsid w:val="00BB5E03"/>
    <w:rsid w:val="00BE100D"/>
    <w:rsid w:val="00C63C52"/>
    <w:rsid w:val="00C830D1"/>
    <w:rsid w:val="00C87EDA"/>
    <w:rsid w:val="00D126AD"/>
    <w:rsid w:val="00D330E2"/>
    <w:rsid w:val="00D647B4"/>
    <w:rsid w:val="00D701BB"/>
    <w:rsid w:val="00D724C7"/>
    <w:rsid w:val="00DD6F39"/>
    <w:rsid w:val="00DD7764"/>
    <w:rsid w:val="00E84C9C"/>
    <w:rsid w:val="00EE5D16"/>
    <w:rsid w:val="00F053F4"/>
    <w:rsid w:val="00F11833"/>
    <w:rsid w:val="00F7063F"/>
    <w:rsid w:val="00F72A05"/>
    <w:rsid w:val="00F7344C"/>
    <w:rsid w:val="00F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0E5C"/>
    <w:pPr>
      <w:ind w:left="720"/>
      <w:contextualSpacing/>
    </w:pPr>
  </w:style>
  <w:style w:type="paragraph" w:styleId="a3">
    <w:name w:val="List Paragraph"/>
    <w:basedOn w:val="a"/>
    <w:uiPriority w:val="34"/>
    <w:qFormat/>
    <w:rsid w:val="00863027"/>
    <w:pPr>
      <w:ind w:left="720"/>
      <w:contextualSpacing/>
    </w:pPr>
  </w:style>
  <w:style w:type="character" w:styleId="a4">
    <w:name w:val="Emphasis"/>
    <w:basedOn w:val="a0"/>
    <w:qFormat/>
    <w:rsid w:val="005367C5"/>
    <w:rPr>
      <w:i/>
      <w:iCs/>
    </w:rPr>
  </w:style>
  <w:style w:type="paragraph" w:styleId="a5">
    <w:name w:val="No Spacing"/>
    <w:uiPriority w:val="1"/>
    <w:qFormat/>
    <w:rsid w:val="0053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2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4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6</cp:revision>
  <dcterms:created xsi:type="dcterms:W3CDTF">2016-01-20T06:21:00Z</dcterms:created>
  <dcterms:modified xsi:type="dcterms:W3CDTF">2021-10-14T05:47:00Z</dcterms:modified>
</cp:coreProperties>
</file>