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Default="006F5203" w:rsidP="006F5203">
      <w:pPr>
        <w:autoSpaceDE w:val="0"/>
        <w:autoSpaceDN w:val="0"/>
        <w:adjustRightInd w:val="0"/>
        <w:spacing w:after="0" w:line="252" w:lineRule="auto"/>
        <w:ind w:left="-709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по технологии</w:t>
      </w:r>
    </w:p>
    <w:p w:rsidR="006F5203" w:rsidRDefault="006F5203" w:rsidP="006F5203">
      <w:pPr>
        <w:autoSpaceDE w:val="0"/>
        <w:autoSpaceDN w:val="0"/>
        <w:adjustRightInd w:val="0"/>
        <w:spacing w:after="0" w:line="252" w:lineRule="auto"/>
        <w:ind w:left="-709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6F5203" w:rsidRDefault="006F5203" w:rsidP="006F5203">
      <w:pPr>
        <w:autoSpaceDE w:val="0"/>
        <w:autoSpaceDN w:val="0"/>
        <w:adjustRightInd w:val="0"/>
        <w:spacing w:after="0" w:line="252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«Технология» разработана на основе авторской программы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(Сборник программ к комплекту учебников «Начальная школа XXI века». – 3-е издание, доработанное и дополненное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2011г. – 176 с.).</w:t>
      </w:r>
    </w:p>
    <w:p w:rsidR="006F5203" w:rsidRDefault="006F5203" w:rsidP="006F5203">
      <w:pPr>
        <w:autoSpaceDE w:val="0"/>
        <w:autoSpaceDN w:val="0"/>
        <w:adjustRightInd w:val="0"/>
        <w:spacing w:after="0" w:line="252" w:lineRule="auto"/>
        <w:ind w:left="-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Данная программа соответствует образовательным стан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дартам начального общего образования и соответствует ба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зисному учебному плану общеобразовательных учреждений России.</w:t>
      </w:r>
    </w:p>
    <w:p w:rsidR="006F5203" w:rsidRDefault="006F5203" w:rsidP="006F5203">
      <w:pPr>
        <w:autoSpaceDE w:val="0"/>
        <w:autoSpaceDN w:val="0"/>
        <w:adjustRightInd w:val="0"/>
        <w:spacing w:after="0" w:line="252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к построению процесса обучения по технологии является ос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новной характерной особенностью этого учебного предмета, что способствует формированию у уча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ческие знания, важнейшие трудовые умения и навыки.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Это определило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технологии: развитие личности младшего школьника, формирование умений и навыков учебной деятельности, готовности к самостоятельному учебному труду и др., позволяют обеспечить качественно новый, высокий уровень подготовки младшего школьника к обучению в среднем звене школы.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основании требований  Государственного образовательного стандарта  2004 г. в содержании рабочей программы  предполагается 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личностно-ориентированный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подходы, которые определяют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обучения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развитие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сенсорики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знаний о роли трудовой деятельности человека в преобразовании окружающего мира, первоначальных  представлений о мире профессий;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начальными технологическими знаниями, трудовыми умениями и навыками, опытом практической деятельности по созданию личностно и общественно значимых  объектов труда; способами планирования и организации трудовой деятельности, объективной оценки своей работы;  умениями использовать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компьтерную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технику для работы с информацией в учебной деятельности и повседневной жизни;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воспитание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методическим комплектом: </w:t>
      </w:r>
    </w:p>
    <w:p w:rsidR="006F5203" w:rsidRDefault="006F5203" w:rsidP="006F5203">
      <w:pPr>
        <w:autoSpaceDE w:val="0"/>
        <w:autoSpaceDN w:val="0"/>
        <w:adjustRightInd w:val="0"/>
        <w:spacing w:after="0" w:line="252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Технология: 4 класс: </w:t>
      </w:r>
      <w:r>
        <w:rPr>
          <w:rFonts w:ascii="Times New Roman" w:hAnsi="Times New Roman" w:cs="Times New Roman"/>
          <w:sz w:val="24"/>
          <w:szCs w:val="24"/>
        </w:rPr>
        <w:t xml:space="preserve">Учебник для учащихся общеобразовательных учреждений.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2016.</w:t>
      </w:r>
    </w:p>
    <w:p w:rsidR="006F5203" w:rsidRDefault="006F5203" w:rsidP="006F5203">
      <w:pPr>
        <w:autoSpaceDE w:val="0"/>
        <w:autoSpaceDN w:val="0"/>
        <w:adjustRightInd w:val="0"/>
        <w:spacing w:after="0" w:line="252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Технология. Учимся мастерству: 4 класс: </w:t>
      </w:r>
      <w:r>
        <w:rPr>
          <w:rFonts w:ascii="Times New Roman" w:hAnsi="Times New Roman" w:cs="Times New Roman"/>
          <w:sz w:val="24"/>
          <w:szCs w:val="24"/>
        </w:rPr>
        <w:t xml:space="preserve">Рабочая тетрадь для учащихся общеобразовательных учреждений.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-Граф, 2019. </w:t>
      </w:r>
    </w:p>
    <w:p w:rsidR="006F5203" w:rsidRDefault="006F5203" w:rsidP="006F5203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авторскую программу изменения не внесены</w:t>
      </w:r>
    </w:p>
    <w:p w:rsidR="006F5203" w:rsidRPr="006F5203" w:rsidRDefault="006F5203" w:rsidP="006F520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03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6F5203" w:rsidRPr="006F5203" w:rsidRDefault="006F5203" w:rsidP="006F52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«Туруханская СШ №1 №»  на преподавание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 4</w:t>
      </w:r>
      <w:r w:rsidRPr="006F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1 час в неделю. (34 часа)</w:t>
      </w:r>
    </w:p>
    <w:p w:rsidR="006F5203" w:rsidRPr="006F5203" w:rsidRDefault="006F5203" w:rsidP="006F52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адресована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4</w:t>
      </w:r>
      <w:r w:rsidRPr="006F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класса общеобразовательной школы и рассчитана на 2021-2022 учебный год. </w:t>
      </w:r>
    </w:p>
    <w:p w:rsidR="009B51E3" w:rsidRPr="006F5203" w:rsidRDefault="009B51E3" w:rsidP="006F5203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9B51E3" w:rsidRPr="006F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1BC0"/>
    <w:multiLevelType w:val="multilevel"/>
    <w:tmpl w:val="BBC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76"/>
    <w:rsid w:val="00326276"/>
    <w:rsid w:val="006F5203"/>
    <w:rsid w:val="009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203"/>
    <w:pPr>
      <w:ind w:left="720"/>
    </w:pPr>
  </w:style>
  <w:style w:type="character" w:customStyle="1" w:styleId="FontStyle14">
    <w:name w:val="Font Style14"/>
    <w:basedOn w:val="a0"/>
    <w:uiPriority w:val="99"/>
    <w:rsid w:val="006F5203"/>
    <w:rPr>
      <w:rFonts w:ascii="Georgia" w:hAnsi="Georgia" w:cs="Georgi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203"/>
    <w:pPr>
      <w:ind w:left="720"/>
    </w:pPr>
  </w:style>
  <w:style w:type="character" w:customStyle="1" w:styleId="FontStyle14">
    <w:name w:val="Font Style14"/>
    <w:basedOn w:val="a0"/>
    <w:uiPriority w:val="99"/>
    <w:rsid w:val="006F5203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2021-09-28T08:22:00Z</dcterms:created>
  <dcterms:modified xsi:type="dcterms:W3CDTF">2021-09-28T08:29:00Z</dcterms:modified>
</cp:coreProperties>
</file>