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14" w:rsidRPr="0005058B" w:rsidRDefault="00156714" w:rsidP="00156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58B">
        <w:rPr>
          <w:rFonts w:ascii="Times New Roman" w:eastAsia="Times New Roman" w:hAnsi="Times New Roman" w:cs="Times New Roman"/>
          <w:sz w:val="28"/>
          <w:szCs w:val="28"/>
        </w:rPr>
        <w:t xml:space="preserve">МКОУ «Туруханская </w:t>
      </w:r>
      <w:r w:rsidR="003C10DC">
        <w:rPr>
          <w:rFonts w:ascii="Times New Roman" w:eastAsia="Times New Roman" w:hAnsi="Times New Roman" w:cs="Times New Roman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58B">
        <w:rPr>
          <w:rFonts w:ascii="Times New Roman" w:eastAsia="Times New Roman" w:hAnsi="Times New Roman" w:cs="Times New Roman"/>
          <w:sz w:val="28"/>
          <w:szCs w:val="28"/>
        </w:rPr>
        <w:t>№1»</w:t>
      </w:r>
    </w:p>
    <w:p w:rsidR="00156714" w:rsidRPr="0005058B" w:rsidRDefault="00156714" w:rsidP="00156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714" w:rsidRPr="00CD5648" w:rsidRDefault="00156714" w:rsidP="001567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Ут</w:t>
      </w:r>
      <w:r w:rsidRPr="00CD5648">
        <w:rPr>
          <w:rFonts w:ascii="Times New Roman" w:eastAsia="Times New Roman" w:hAnsi="Times New Roman" w:cs="Times New Roman"/>
          <w:bCs/>
          <w:sz w:val="28"/>
          <w:szCs w:val="20"/>
        </w:rPr>
        <w:t>верждено</w:t>
      </w:r>
    </w:p>
    <w:p w:rsidR="00156714" w:rsidRDefault="00156714" w:rsidP="001567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0"/>
        </w:rPr>
      </w:pPr>
      <w:r w:rsidRPr="00CD5648">
        <w:rPr>
          <w:rFonts w:ascii="Times New Roman" w:eastAsia="Times New Roman" w:hAnsi="Times New Roman" w:cs="Times New Roman"/>
          <w:bCs/>
          <w:sz w:val="28"/>
          <w:szCs w:val="20"/>
        </w:rPr>
        <w:t xml:space="preserve"> на заседании </w:t>
      </w:r>
      <w:r w:rsidRPr="00CD5648">
        <w:rPr>
          <w:rFonts w:ascii="Times New Roman" w:hAnsi="Times New Roman" w:cs="Times New Roman"/>
          <w:bCs/>
          <w:sz w:val="28"/>
          <w:szCs w:val="20"/>
        </w:rPr>
        <w:t>научно-методического совета</w:t>
      </w:r>
    </w:p>
    <w:p w:rsidR="00156714" w:rsidRPr="0005058B" w:rsidRDefault="00156714" w:rsidP="00156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0"/>
        </w:rPr>
        <w:t xml:space="preserve"> </w:t>
      </w:r>
      <w:r w:rsidRPr="00CD5648">
        <w:rPr>
          <w:rFonts w:ascii="Times New Roman" w:eastAsia="Times New Roman" w:hAnsi="Times New Roman" w:cs="Times New Roman"/>
          <w:bCs/>
          <w:sz w:val="28"/>
          <w:szCs w:val="20"/>
        </w:rPr>
        <w:t>протокол</w:t>
      </w:r>
      <w:r>
        <w:rPr>
          <w:rFonts w:ascii="Times New Roman" w:hAnsi="Times New Roman" w:cs="Times New Roman"/>
          <w:bCs/>
          <w:sz w:val="28"/>
          <w:szCs w:val="20"/>
        </w:rPr>
        <w:t xml:space="preserve"> </w:t>
      </w:r>
      <w:r w:rsidRPr="00CD5648">
        <w:rPr>
          <w:rFonts w:ascii="Times New Roman" w:eastAsia="Times New Roman" w:hAnsi="Times New Roman" w:cs="Times New Roman"/>
          <w:bCs/>
          <w:sz w:val="28"/>
          <w:szCs w:val="20"/>
        </w:rPr>
        <w:t xml:space="preserve">№ </w:t>
      </w:r>
      <w:r>
        <w:rPr>
          <w:rFonts w:ascii="Times New Roman" w:hAnsi="Times New Roman" w:cs="Times New Roman"/>
          <w:bCs/>
          <w:sz w:val="28"/>
          <w:szCs w:val="20"/>
        </w:rPr>
        <w:t xml:space="preserve">3 </w:t>
      </w:r>
      <w:r w:rsidRPr="003C10DC">
        <w:rPr>
          <w:rFonts w:ascii="Times New Roman" w:eastAsia="Times New Roman" w:hAnsi="Times New Roman" w:cs="Times New Roman"/>
          <w:bCs/>
          <w:sz w:val="28"/>
          <w:szCs w:val="20"/>
        </w:rPr>
        <w:t xml:space="preserve">от </w:t>
      </w:r>
      <w:r w:rsidR="003C10DC" w:rsidRPr="003C10DC">
        <w:rPr>
          <w:rFonts w:ascii="Times New Roman" w:hAnsi="Times New Roman" w:cs="Times New Roman"/>
          <w:bCs/>
          <w:sz w:val="28"/>
          <w:szCs w:val="20"/>
        </w:rPr>
        <w:t xml:space="preserve">30 </w:t>
      </w:r>
      <w:r w:rsidRPr="003C10DC">
        <w:rPr>
          <w:rFonts w:ascii="Times New Roman" w:hAnsi="Times New Roman" w:cs="Times New Roman"/>
          <w:bCs/>
          <w:sz w:val="28"/>
          <w:szCs w:val="20"/>
        </w:rPr>
        <w:t xml:space="preserve">мая </w:t>
      </w:r>
      <w:r w:rsidRPr="003C10DC">
        <w:rPr>
          <w:rFonts w:ascii="Times New Roman" w:eastAsia="Times New Roman" w:hAnsi="Times New Roman" w:cs="Times New Roman"/>
          <w:bCs/>
          <w:sz w:val="28"/>
          <w:szCs w:val="20"/>
        </w:rPr>
        <w:t>20</w:t>
      </w:r>
      <w:r w:rsidRPr="003C10DC">
        <w:rPr>
          <w:rFonts w:ascii="Times New Roman" w:hAnsi="Times New Roman" w:cs="Times New Roman"/>
          <w:bCs/>
          <w:sz w:val="28"/>
          <w:szCs w:val="20"/>
        </w:rPr>
        <w:t>1</w:t>
      </w:r>
      <w:r w:rsidR="003C10DC" w:rsidRPr="003C10DC">
        <w:rPr>
          <w:rFonts w:ascii="Times New Roman" w:hAnsi="Times New Roman" w:cs="Times New Roman"/>
          <w:bCs/>
          <w:sz w:val="28"/>
          <w:szCs w:val="20"/>
        </w:rPr>
        <w:t>9</w:t>
      </w:r>
      <w:r w:rsidRPr="003C10DC">
        <w:rPr>
          <w:rFonts w:ascii="Times New Roman" w:eastAsia="Times New Roman" w:hAnsi="Times New Roman" w:cs="Times New Roman"/>
          <w:bCs/>
          <w:sz w:val="28"/>
          <w:szCs w:val="20"/>
        </w:rPr>
        <w:t xml:space="preserve"> г.</w:t>
      </w:r>
    </w:p>
    <w:p w:rsidR="00156714" w:rsidRPr="0005058B" w:rsidRDefault="00156714" w:rsidP="00156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362" w:rsidRDefault="00AA5362"/>
    <w:p w:rsidR="00156714" w:rsidRDefault="00156714" w:rsidP="00156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714" w:rsidRDefault="00156714" w:rsidP="00156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714" w:rsidRDefault="00156714" w:rsidP="00156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714" w:rsidRDefault="00156714" w:rsidP="00156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714" w:rsidRDefault="00156714" w:rsidP="00156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714" w:rsidRDefault="00156714" w:rsidP="00156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714" w:rsidRDefault="00156714" w:rsidP="00156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714" w:rsidRDefault="00156714" w:rsidP="00156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714" w:rsidRPr="00156714" w:rsidRDefault="00AA5362" w:rsidP="00156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714">
        <w:rPr>
          <w:rFonts w:ascii="Times New Roman" w:hAnsi="Times New Roman" w:cs="Times New Roman"/>
          <w:sz w:val="28"/>
          <w:szCs w:val="28"/>
        </w:rPr>
        <w:t>Методическое пособие</w:t>
      </w:r>
    </w:p>
    <w:p w:rsidR="003C10DC" w:rsidRDefault="009027B3" w:rsidP="00156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714">
        <w:rPr>
          <w:rFonts w:ascii="Times New Roman" w:hAnsi="Times New Roman" w:cs="Times New Roman"/>
          <w:sz w:val="28"/>
          <w:szCs w:val="28"/>
        </w:rPr>
        <w:t xml:space="preserve"> «</w:t>
      </w:r>
      <w:r w:rsidR="00930AE9" w:rsidRPr="00156714">
        <w:rPr>
          <w:rFonts w:ascii="Times New Roman" w:hAnsi="Times New Roman" w:cs="Times New Roman"/>
          <w:sz w:val="28"/>
          <w:szCs w:val="28"/>
        </w:rPr>
        <w:t>Развитие логических</w:t>
      </w:r>
      <w:r w:rsidR="00E62383" w:rsidRPr="00156714">
        <w:rPr>
          <w:rFonts w:ascii="Times New Roman" w:hAnsi="Times New Roman" w:cs="Times New Roman"/>
          <w:sz w:val="28"/>
          <w:szCs w:val="28"/>
        </w:rPr>
        <w:t xml:space="preserve"> умений </w:t>
      </w:r>
      <w:r w:rsidRPr="00156714">
        <w:rPr>
          <w:rFonts w:ascii="Times New Roman" w:hAnsi="Times New Roman" w:cs="Times New Roman"/>
          <w:sz w:val="28"/>
          <w:szCs w:val="28"/>
        </w:rPr>
        <w:t xml:space="preserve"> </w:t>
      </w:r>
      <w:r w:rsidR="00156714" w:rsidRPr="0015671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C10DC">
        <w:rPr>
          <w:rFonts w:ascii="Times New Roman" w:hAnsi="Times New Roman" w:cs="Times New Roman"/>
          <w:sz w:val="28"/>
          <w:szCs w:val="28"/>
        </w:rPr>
        <w:t xml:space="preserve">на уроках географии </w:t>
      </w:r>
    </w:p>
    <w:p w:rsidR="00AA5362" w:rsidRPr="00156714" w:rsidRDefault="00156714" w:rsidP="00156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714">
        <w:rPr>
          <w:rFonts w:ascii="Times New Roman" w:hAnsi="Times New Roman" w:cs="Times New Roman"/>
          <w:sz w:val="28"/>
          <w:szCs w:val="28"/>
        </w:rPr>
        <w:t xml:space="preserve">в </w:t>
      </w:r>
      <w:r w:rsidR="003C10DC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</w:t>
      </w:r>
      <w:r w:rsidRPr="00156714">
        <w:rPr>
          <w:rFonts w:ascii="Times New Roman" w:hAnsi="Times New Roman" w:cs="Times New Roman"/>
          <w:sz w:val="28"/>
          <w:szCs w:val="28"/>
        </w:rPr>
        <w:t>ФГОС</w:t>
      </w:r>
      <w:r w:rsidR="009027B3" w:rsidRPr="00156714">
        <w:rPr>
          <w:rFonts w:ascii="Times New Roman" w:hAnsi="Times New Roman" w:cs="Times New Roman"/>
          <w:sz w:val="28"/>
          <w:szCs w:val="28"/>
        </w:rPr>
        <w:t>»</w:t>
      </w:r>
    </w:p>
    <w:p w:rsidR="009027B3" w:rsidRPr="00156714" w:rsidRDefault="009027B3">
      <w:pPr>
        <w:rPr>
          <w:rFonts w:ascii="Times New Roman" w:hAnsi="Times New Roman" w:cs="Times New Roman"/>
          <w:sz w:val="28"/>
          <w:szCs w:val="28"/>
        </w:rPr>
      </w:pPr>
    </w:p>
    <w:p w:rsidR="009027B3" w:rsidRPr="00156714" w:rsidRDefault="009027B3">
      <w:pPr>
        <w:rPr>
          <w:sz w:val="28"/>
          <w:szCs w:val="28"/>
        </w:rPr>
      </w:pPr>
    </w:p>
    <w:p w:rsidR="009027B3" w:rsidRDefault="009027B3"/>
    <w:p w:rsidR="009027B3" w:rsidRDefault="009027B3"/>
    <w:p w:rsidR="009027B3" w:rsidRDefault="009027B3"/>
    <w:p w:rsidR="00156714" w:rsidRPr="00156714" w:rsidRDefault="00156714" w:rsidP="00156714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6714">
        <w:rPr>
          <w:rFonts w:ascii="Times New Roman" w:eastAsia="Times New Roman" w:hAnsi="Times New Roman" w:cs="Times New Roman"/>
          <w:sz w:val="28"/>
          <w:szCs w:val="28"/>
        </w:rPr>
        <w:t xml:space="preserve">Разработала: </w:t>
      </w:r>
    </w:p>
    <w:p w:rsidR="009027B3" w:rsidRPr="00156714" w:rsidRDefault="00156714" w:rsidP="00156714">
      <w:pPr>
        <w:jc w:val="right"/>
        <w:rPr>
          <w:rFonts w:ascii="Times New Roman" w:hAnsi="Times New Roman" w:cs="Times New Roman"/>
          <w:sz w:val="28"/>
          <w:szCs w:val="28"/>
        </w:rPr>
      </w:pPr>
      <w:r w:rsidRPr="00156714">
        <w:rPr>
          <w:rFonts w:ascii="Times New Roman" w:hAnsi="Times New Roman" w:cs="Times New Roman"/>
          <w:sz w:val="28"/>
          <w:szCs w:val="28"/>
        </w:rPr>
        <w:t xml:space="preserve">Учитель географии высшей категории </w:t>
      </w:r>
    </w:p>
    <w:p w:rsidR="00156714" w:rsidRPr="00156714" w:rsidRDefault="00156714" w:rsidP="00156714">
      <w:pPr>
        <w:jc w:val="right"/>
        <w:rPr>
          <w:rFonts w:ascii="Times New Roman" w:hAnsi="Times New Roman" w:cs="Times New Roman"/>
          <w:sz w:val="28"/>
          <w:szCs w:val="28"/>
        </w:rPr>
      </w:pPr>
      <w:r w:rsidRPr="00156714">
        <w:rPr>
          <w:rFonts w:ascii="Times New Roman" w:hAnsi="Times New Roman" w:cs="Times New Roman"/>
          <w:sz w:val="28"/>
          <w:szCs w:val="28"/>
        </w:rPr>
        <w:t>Чернышова Лариса Леонидовна</w:t>
      </w:r>
    </w:p>
    <w:p w:rsidR="009027B3" w:rsidRDefault="009027B3"/>
    <w:p w:rsidR="009027B3" w:rsidRDefault="009027B3">
      <w:pPr>
        <w:rPr>
          <w:b/>
          <w:color w:val="FF0000"/>
        </w:rPr>
      </w:pPr>
    </w:p>
    <w:p w:rsidR="008C6CF5" w:rsidRDefault="008C6CF5"/>
    <w:p w:rsidR="003C10DC" w:rsidRDefault="003C10DC" w:rsidP="009027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7B3" w:rsidRPr="003C10DC" w:rsidRDefault="009027B3" w:rsidP="00902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0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156714" w:rsidRPr="003C10DC" w:rsidRDefault="00156714" w:rsidP="003C10DC">
      <w:pPr>
        <w:jc w:val="both"/>
        <w:rPr>
          <w:rFonts w:ascii="Times New Roman" w:hAnsi="Times New Roman" w:cs="Times New Roman"/>
          <w:sz w:val="28"/>
          <w:szCs w:val="28"/>
        </w:rPr>
      </w:pPr>
      <w:r w:rsidRPr="003C10DC">
        <w:rPr>
          <w:rFonts w:ascii="Times New Roman" w:hAnsi="Times New Roman" w:cs="Times New Roman"/>
          <w:sz w:val="28"/>
          <w:szCs w:val="28"/>
        </w:rPr>
        <w:tab/>
        <w:t>Овладение обучающимися познавательными универсальными учебными действиями происходит в процессе изучения разных учебных дисциплин и,</w:t>
      </w:r>
      <w:r w:rsidR="003C10DC">
        <w:rPr>
          <w:rFonts w:ascii="Times New Roman" w:hAnsi="Times New Roman" w:cs="Times New Roman"/>
          <w:sz w:val="28"/>
          <w:szCs w:val="28"/>
        </w:rPr>
        <w:t xml:space="preserve"> </w:t>
      </w:r>
      <w:r w:rsidRPr="003C10DC">
        <w:rPr>
          <w:rFonts w:ascii="Times New Roman" w:hAnsi="Times New Roman" w:cs="Times New Roman"/>
          <w:sz w:val="28"/>
          <w:szCs w:val="28"/>
        </w:rPr>
        <w:t>в конечном</w:t>
      </w:r>
      <w:r w:rsidR="00B83AA5" w:rsidRPr="003C10DC">
        <w:rPr>
          <w:rFonts w:ascii="Times New Roman" w:hAnsi="Times New Roman" w:cs="Times New Roman"/>
          <w:sz w:val="28"/>
          <w:szCs w:val="28"/>
        </w:rPr>
        <w:t xml:space="preserve"> счете, ведет к формированию способности самостоятельно успешно усваивать новые знания, овладевать предметными и общими умениями. Познавательные у</w:t>
      </w:r>
      <w:r w:rsidR="003C10DC">
        <w:rPr>
          <w:rFonts w:ascii="Times New Roman" w:hAnsi="Times New Roman" w:cs="Times New Roman"/>
          <w:sz w:val="28"/>
          <w:szCs w:val="28"/>
        </w:rPr>
        <w:t>ниверсальные учебные действия,</w:t>
      </w:r>
      <w:r w:rsidR="00B83AA5" w:rsidRPr="003C10DC">
        <w:rPr>
          <w:rFonts w:ascii="Times New Roman" w:hAnsi="Times New Roman" w:cs="Times New Roman"/>
          <w:sz w:val="28"/>
          <w:szCs w:val="28"/>
        </w:rPr>
        <w:t xml:space="preserve"> в </w:t>
      </w:r>
      <w:r w:rsidR="003C10DC">
        <w:rPr>
          <w:rFonts w:ascii="Times New Roman" w:hAnsi="Times New Roman" w:cs="Times New Roman"/>
          <w:sz w:val="28"/>
          <w:szCs w:val="28"/>
        </w:rPr>
        <w:t>состав</w:t>
      </w:r>
      <w:r w:rsidR="00B83AA5" w:rsidRPr="003C10DC">
        <w:rPr>
          <w:rFonts w:ascii="Times New Roman" w:hAnsi="Times New Roman" w:cs="Times New Roman"/>
          <w:sz w:val="28"/>
          <w:szCs w:val="28"/>
        </w:rPr>
        <w:t>, которых входят в числе других и логические</w:t>
      </w:r>
      <w:r w:rsidR="003C10DC">
        <w:rPr>
          <w:rFonts w:ascii="Times New Roman" w:hAnsi="Times New Roman" w:cs="Times New Roman"/>
          <w:sz w:val="28"/>
          <w:szCs w:val="28"/>
        </w:rPr>
        <w:t xml:space="preserve"> учебные действия,</w:t>
      </w:r>
      <w:r w:rsidR="00B83AA5" w:rsidRPr="003C10DC">
        <w:rPr>
          <w:rFonts w:ascii="Times New Roman" w:hAnsi="Times New Roman" w:cs="Times New Roman"/>
          <w:sz w:val="28"/>
          <w:szCs w:val="28"/>
        </w:rPr>
        <w:t xml:space="preserve"> формируются посредством систематических упражнений, использования обобщенных способов освоения предметного содержания, что дает возможность учащимся применять их не только в привычных, но и в измененных условиях. Логические </w:t>
      </w:r>
      <w:r w:rsidR="003C10DC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B83AA5" w:rsidRPr="003C10DC">
        <w:rPr>
          <w:rFonts w:ascii="Times New Roman" w:hAnsi="Times New Roman" w:cs="Times New Roman"/>
          <w:sz w:val="28"/>
          <w:szCs w:val="28"/>
        </w:rPr>
        <w:t>играют ведущую роль среди всех видов универсальных учебных действий, т.к. именно они развивают способность</w:t>
      </w:r>
      <w:r w:rsidR="00AA2B29" w:rsidRPr="003C10DC">
        <w:rPr>
          <w:rFonts w:ascii="Times New Roman" w:hAnsi="Times New Roman" w:cs="Times New Roman"/>
          <w:sz w:val="28"/>
          <w:szCs w:val="28"/>
        </w:rPr>
        <w:t xml:space="preserve"> познавать окружающий мир, усваивать содержание любой учебной дисциплины, овладевать предметными умениями.</w:t>
      </w:r>
    </w:p>
    <w:p w:rsidR="009027B3" w:rsidRPr="003C10DC" w:rsidRDefault="009027B3" w:rsidP="0090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B3" w:rsidRPr="003C10DC" w:rsidRDefault="009027B3" w:rsidP="0090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B3" w:rsidRPr="003C10DC" w:rsidRDefault="009027B3" w:rsidP="0090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B3" w:rsidRDefault="009027B3" w:rsidP="009027B3">
      <w:pPr>
        <w:jc w:val="center"/>
        <w:rPr>
          <w:sz w:val="28"/>
          <w:szCs w:val="28"/>
        </w:rPr>
      </w:pPr>
    </w:p>
    <w:p w:rsidR="009027B3" w:rsidRDefault="009027B3" w:rsidP="009027B3">
      <w:pPr>
        <w:jc w:val="center"/>
        <w:rPr>
          <w:sz w:val="28"/>
          <w:szCs w:val="28"/>
        </w:rPr>
      </w:pPr>
    </w:p>
    <w:p w:rsidR="009027B3" w:rsidRDefault="009027B3" w:rsidP="009027B3">
      <w:pPr>
        <w:jc w:val="center"/>
        <w:rPr>
          <w:sz w:val="28"/>
          <w:szCs w:val="28"/>
        </w:rPr>
      </w:pPr>
    </w:p>
    <w:p w:rsidR="009027B3" w:rsidRDefault="009027B3" w:rsidP="009027B3">
      <w:pPr>
        <w:jc w:val="center"/>
        <w:rPr>
          <w:sz w:val="28"/>
          <w:szCs w:val="28"/>
        </w:rPr>
      </w:pPr>
    </w:p>
    <w:p w:rsidR="009027B3" w:rsidRDefault="009027B3" w:rsidP="009027B3">
      <w:pPr>
        <w:jc w:val="center"/>
        <w:rPr>
          <w:sz w:val="28"/>
          <w:szCs w:val="28"/>
        </w:rPr>
      </w:pPr>
    </w:p>
    <w:p w:rsidR="009027B3" w:rsidRDefault="009027B3" w:rsidP="009027B3">
      <w:pPr>
        <w:jc w:val="center"/>
        <w:rPr>
          <w:sz w:val="28"/>
          <w:szCs w:val="28"/>
        </w:rPr>
      </w:pPr>
    </w:p>
    <w:p w:rsidR="003C10DC" w:rsidRDefault="003C10DC" w:rsidP="009027B3">
      <w:pPr>
        <w:jc w:val="center"/>
        <w:rPr>
          <w:sz w:val="28"/>
          <w:szCs w:val="28"/>
        </w:rPr>
      </w:pPr>
    </w:p>
    <w:p w:rsidR="003C10DC" w:rsidRDefault="003C10DC" w:rsidP="009027B3">
      <w:pPr>
        <w:jc w:val="center"/>
        <w:rPr>
          <w:sz w:val="28"/>
          <w:szCs w:val="28"/>
        </w:rPr>
      </w:pPr>
    </w:p>
    <w:p w:rsidR="009027B3" w:rsidRDefault="009027B3" w:rsidP="009027B3">
      <w:pPr>
        <w:jc w:val="center"/>
        <w:rPr>
          <w:sz w:val="28"/>
          <w:szCs w:val="28"/>
        </w:rPr>
      </w:pPr>
    </w:p>
    <w:p w:rsidR="009027B3" w:rsidRDefault="009027B3" w:rsidP="009027B3">
      <w:pPr>
        <w:jc w:val="center"/>
        <w:rPr>
          <w:sz w:val="28"/>
          <w:szCs w:val="28"/>
        </w:rPr>
      </w:pPr>
    </w:p>
    <w:p w:rsidR="009027B3" w:rsidRDefault="009027B3" w:rsidP="009027B3">
      <w:pPr>
        <w:jc w:val="center"/>
        <w:rPr>
          <w:sz w:val="28"/>
          <w:szCs w:val="28"/>
        </w:rPr>
      </w:pPr>
    </w:p>
    <w:p w:rsidR="009027B3" w:rsidRDefault="009027B3" w:rsidP="009027B3">
      <w:pPr>
        <w:jc w:val="center"/>
        <w:rPr>
          <w:sz w:val="28"/>
          <w:szCs w:val="28"/>
        </w:rPr>
      </w:pPr>
    </w:p>
    <w:p w:rsidR="009027B3" w:rsidRDefault="009027B3" w:rsidP="009027B3">
      <w:pPr>
        <w:jc w:val="center"/>
        <w:rPr>
          <w:sz w:val="28"/>
          <w:szCs w:val="28"/>
        </w:rPr>
      </w:pPr>
    </w:p>
    <w:p w:rsidR="00AA2B29" w:rsidRDefault="00AA2B29" w:rsidP="00AA2B29">
      <w:pPr>
        <w:rPr>
          <w:sz w:val="28"/>
          <w:szCs w:val="28"/>
        </w:rPr>
      </w:pPr>
    </w:p>
    <w:p w:rsidR="009027B3" w:rsidRPr="00384174" w:rsidRDefault="00AA2B29" w:rsidP="00AA2B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A2B29" w:rsidRPr="00384174" w:rsidRDefault="00AA2B29" w:rsidP="00AA2B29">
      <w:pPr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Введе</w:t>
      </w:r>
      <w:r w:rsidR="004067D2">
        <w:rPr>
          <w:rFonts w:ascii="Times New Roman" w:hAnsi="Times New Roman" w:cs="Times New Roman"/>
          <w:sz w:val="28"/>
          <w:szCs w:val="28"/>
        </w:rPr>
        <w:t>ние  _ _ _ _ _ _ _ _ _ _ _ _ _ _ _ _ _ _ _ _ _ _ __ _ _ _ с.4</w:t>
      </w:r>
    </w:p>
    <w:p w:rsidR="00AA2B29" w:rsidRPr="00384174" w:rsidRDefault="00AA2B29" w:rsidP="00AA2B29">
      <w:pPr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 xml:space="preserve">Понятие. Структура </w:t>
      </w:r>
      <w:r w:rsidR="004067D2">
        <w:rPr>
          <w:rFonts w:ascii="Times New Roman" w:hAnsi="Times New Roman" w:cs="Times New Roman"/>
          <w:sz w:val="28"/>
          <w:szCs w:val="28"/>
        </w:rPr>
        <w:t>понятия_ _ _ _ _ _ _ _ _ _ _ _ _ _ _ _с.4-5</w:t>
      </w:r>
    </w:p>
    <w:p w:rsidR="00AA2B29" w:rsidRPr="00384174" w:rsidRDefault="00AA2B29" w:rsidP="00AA2B29">
      <w:pPr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Определение понят</w:t>
      </w:r>
      <w:r w:rsidR="008C6CF5">
        <w:rPr>
          <w:rFonts w:ascii="Times New Roman" w:hAnsi="Times New Roman" w:cs="Times New Roman"/>
          <w:sz w:val="28"/>
          <w:szCs w:val="28"/>
        </w:rPr>
        <w:t>ия_ _ _ _ _ _ _ _ _ _ _ _ _ _ _ _ _ _ _ _с.5-6</w:t>
      </w:r>
    </w:p>
    <w:p w:rsidR="00AA2B29" w:rsidRPr="00384174" w:rsidRDefault="00AA2B29" w:rsidP="00AA2B29">
      <w:pPr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Обобщение и огранич</w:t>
      </w:r>
      <w:r w:rsidR="008C6CF5">
        <w:rPr>
          <w:rFonts w:ascii="Times New Roman" w:hAnsi="Times New Roman" w:cs="Times New Roman"/>
          <w:sz w:val="28"/>
          <w:szCs w:val="28"/>
        </w:rPr>
        <w:t>ение понятий_ _ _ _ _ _ _ _ _ _ _ _ с.7-8</w:t>
      </w:r>
    </w:p>
    <w:p w:rsidR="00AA2B29" w:rsidRDefault="008C6CF5" w:rsidP="00AA2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понятий_ _ _ _ _ _ _ _ _ _ _ _ _ _ __ _ _ _ _ _ _ _с.8-9</w:t>
      </w:r>
    </w:p>
    <w:p w:rsidR="008C6CF5" w:rsidRDefault="008C6CF5" w:rsidP="00AA2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_ _ _ _ _ _ _ _ __ _ _ _ _ _ _ _ _ _ _ _ _ _ _ _ _с.10</w:t>
      </w:r>
    </w:p>
    <w:p w:rsidR="008C6CF5" w:rsidRPr="00384174" w:rsidRDefault="008C6CF5" w:rsidP="00AA2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Литература_ _ _ _ _ _ _ _ _ _ _ _ _ _ _ _ _ _ _ _ _ _ _ _ _ _ _ с.11</w:t>
      </w:r>
    </w:p>
    <w:p w:rsidR="00AA2B29" w:rsidRPr="00384174" w:rsidRDefault="00AA2B29" w:rsidP="00AA2B29">
      <w:pPr>
        <w:rPr>
          <w:rFonts w:ascii="Times New Roman" w:hAnsi="Times New Roman" w:cs="Times New Roman"/>
          <w:sz w:val="28"/>
          <w:szCs w:val="28"/>
        </w:rPr>
      </w:pPr>
    </w:p>
    <w:p w:rsidR="009027B3" w:rsidRPr="00384174" w:rsidRDefault="009027B3" w:rsidP="0090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B3" w:rsidRPr="00384174" w:rsidRDefault="009027B3" w:rsidP="0090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B3" w:rsidRPr="00384174" w:rsidRDefault="009027B3" w:rsidP="0090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B3" w:rsidRPr="00384174" w:rsidRDefault="009027B3" w:rsidP="0090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B3" w:rsidRPr="00384174" w:rsidRDefault="009027B3" w:rsidP="0090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B3" w:rsidRPr="00384174" w:rsidRDefault="009027B3" w:rsidP="0090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B3" w:rsidRPr="00384174" w:rsidRDefault="009027B3" w:rsidP="0090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B3" w:rsidRPr="00384174" w:rsidRDefault="009027B3" w:rsidP="0090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B3" w:rsidRPr="00384174" w:rsidRDefault="009027B3" w:rsidP="0090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B3" w:rsidRPr="00384174" w:rsidRDefault="009027B3" w:rsidP="0090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B3" w:rsidRPr="00384174" w:rsidRDefault="009027B3" w:rsidP="0090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B3" w:rsidRPr="00384174" w:rsidRDefault="009027B3" w:rsidP="0090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7B3" w:rsidRPr="00384174" w:rsidRDefault="009027B3" w:rsidP="0090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AA5" w:rsidRPr="00384174" w:rsidRDefault="00B83AA5" w:rsidP="00B83AA5">
      <w:pPr>
        <w:rPr>
          <w:rFonts w:ascii="Times New Roman" w:hAnsi="Times New Roman" w:cs="Times New Roman"/>
          <w:sz w:val="28"/>
          <w:szCs w:val="28"/>
        </w:rPr>
      </w:pPr>
    </w:p>
    <w:p w:rsidR="00AA2B29" w:rsidRPr="00384174" w:rsidRDefault="00AA2B29" w:rsidP="00B83AA5">
      <w:pPr>
        <w:rPr>
          <w:rFonts w:ascii="Times New Roman" w:hAnsi="Times New Roman" w:cs="Times New Roman"/>
          <w:sz w:val="28"/>
          <w:szCs w:val="28"/>
        </w:rPr>
      </w:pPr>
    </w:p>
    <w:p w:rsidR="00AA2B29" w:rsidRPr="00384174" w:rsidRDefault="00AA2B29" w:rsidP="00B83AA5">
      <w:pPr>
        <w:rPr>
          <w:rFonts w:ascii="Times New Roman" w:hAnsi="Times New Roman" w:cs="Times New Roman"/>
          <w:sz w:val="28"/>
          <w:szCs w:val="28"/>
        </w:rPr>
      </w:pPr>
    </w:p>
    <w:p w:rsidR="00AA2B29" w:rsidRPr="00384174" w:rsidRDefault="00AA2B29" w:rsidP="00B83AA5">
      <w:pPr>
        <w:rPr>
          <w:rFonts w:ascii="Times New Roman" w:hAnsi="Times New Roman" w:cs="Times New Roman"/>
          <w:sz w:val="28"/>
          <w:szCs w:val="28"/>
        </w:rPr>
      </w:pPr>
    </w:p>
    <w:p w:rsidR="009027B3" w:rsidRPr="00384174" w:rsidRDefault="009027B3" w:rsidP="0025429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25754" w:rsidRPr="00384174" w:rsidRDefault="003C10DC" w:rsidP="0025429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 р</w:t>
      </w:r>
      <w:r w:rsidR="0098061E" w:rsidRPr="00384174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стандартов </w:t>
      </w:r>
      <w:r w:rsidR="0098061E" w:rsidRPr="00384174">
        <w:rPr>
          <w:rFonts w:ascii="Times New Roman" w:hAnsi="Times New Roman" w:cs="Times New Roman"/>
          <w:sz w:val="28"/>
          <w:szCs w:val="28"/>
        </w:rPr>
        <w:t xml:space="preserve">  вызвала необходимость изменения методики преподавания </w:t>
      </w:r>
      <w:r w:rsidR="0014624C" w:rsidRPr="00384174">
        <w:rPr>
          <w:rFonts w:ascii="Times New Roman" w:hAnsi="Times New Roman" w:cs="Times New Roman"/>
          <w:sz w:val="28"/>
          <w:szCs w:val="28"/>
        </w:rPr>
        <w:t xml:space="preserve"> любого предмета, в том числе и географии</w:t>
      </w:r>
      <w:r w:rsidR="0098061E" w:rsidRPr="00384174">
        <w:rPr>
          <w:rFonts w:ascii="Times New Roman" w:hAnsi="Times New Roman" w:cs="Times New Roman"/>
          <w:sz w:val="28"/>
          <w:szCs w:val="28"/>
        </w:rPr>
        <w:t>.</w:t>
      </w:r>
      <w:r w:rsidR="00990582" w:rsidRPr="00384174">
        <w:rPr>
          <w:rFonts w:ascii="Times New Roman" w:hAnsi="Times New Roman" w:cs="Times New Roman"/>
          <w:sz w:val="28"/>
          <w:szCs w:val="28"/>
        </w:rPr>
        <w:t xml:space="preserve"> Логические умения, которые входят в группу познавательных УУД, играют ведущую роль</w:t>
      </w:r>
      <w:r w:rsidR="00990582" w:rsidRPr="002F6DFA">
        <w:rPr>
          <w:rFonts w:ascii="Times New Roman" w:hAnsi="Times New Roman" w:cs="Times New Roman"/>
          <w:sz w:val="28"/>
          <w:szCs w:val="28"/>
        </w:rPr>
        <w:t>, т</w:t>
      </w:r>
      <w:r w:rsidR="0043467E">
        <w:rPr>
          <w:rFonts w:ascii="Times New Roman" w:hAnsi="Times New Roman" w:cs="Times New Roman"/>
          <w:sz w:val="28"/>
          <w:szCs w:val="28"/>
        </w:rPr>
        <w:t xml:space="preserve">ак </w:t>
      </w:r>
      <w:r w:rsidR="00990582" w:rsidRPr="00384174">
        <w:rPr>
          <w:rFonts w:ascii="Times New Roman" w:hAnsi="Times New Roman" w:cs="Times New Roman"/>
          <w:sz w:val="28"/>
          <w:szCs w:val="28"/>
        </w:rPr>
        <w:t>к</w:t>
      </w:r>
      <w:r w:rsidR="0043467E">
        <w:rPr>
          <w:rFonts w:ascii="Times New Roman" w:hAnsi="Times New Roman" w:cs="Times New Roman"/>
          <w:sz w:val="28"/>
          <w:szCs w:val="28"/>
        </w:rPr>
        <w:t>ак</w:t>
      </w:r>
      <w:r w:rsidR="00990582" w:rsidRPr="00384174">
        <w:rPr>
          <w:rFonts w:ascii="Times New Roman" w:hAnsi="Times New Roman" w:cs="Times New Roman"/>
          <w:sz w:val="28"/>
          <w:szCs w:val="28"/>
        </w:rPr>
        <w:t xml:space="preserve">  они развивают способность познавать окружающий мир, </w:t>
      </w:r>
      <w:r w:rsidR="00990582" w:rsidRPr="002F6DFA">
        <w:rPr>
          <w:rFonts w:ascii="Times New Roman" w:hAnsi="Times New Roman" w:cs="Times New Roman"/>
          <w:sz w:val="28"/>
          <w:szCs w:val="28"/>
        </w:rPr>
        <w:t>усваивать содержание  любой учебной дисциплины, овладевать</w:t>
      </w:r>
      <w:r w:rsidR="00734E2C" w:rsidRPr="002F6DFA">
        <w:rPr>
          <w:rFonts w:ascii="Times New Roman" w:hAnsi="Times New Roman" w:cs="Times New Roman"/>
          <w:sz w:val="28"/>
          <w:szCs w:val="28"/>
        </w:rPr>
        <w:t xml:space="preserve"> </w:t>
      </w:r>
      <w:r w:rsidR="00990582" w:rsidRPr="002F6DFA">
        <w:rPr>
          <w:rFonts w:ascii="Times New Roman" w:hAnsi="Times New Roman" w:cs="Times New Roman"/>
          <w:sz w:val="28"/>
          <w:szCs w:val="28"/>
        </w:rPr>
        <w:t xml:space="preserve"> предметными (специальными) умениями</w:t>
      </w:r>
      <w:r w:rsidR="0043467E" w:rsidRPr="002F6DFA">
        <w:rPr>
          <w:rFonts w:ascii="Times New Roman" w:hAnsi="Times New Roman" w:cs="Times New Roman"/>
          <w:sz w:val="28"/>
          <w:szCs w:val="28"/>
        </w:rPr>
        <w:t>, благодаря развитым логическим универсальным учебным действиям, не затрачивая для этого дополнительное время на запоминание</w:t>
      </w:r>
      <w:r w:rsidR="00990582" w:rsidRPr="002F6DFA">
        <w:rPr>
          <w:rFonts w:ascii="Times New Roman" w:hAnsi="Times New Roman" w:cs="Times New Roman"/>
          <w:sz w:val="28"/>
          <w:szCs w:val="28"/>
        </w:rPr>
        <w:t>.</w:t>
      </w:r>
      <w:r w:rsidR="00990582" w:rsidRPr="004346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0582" w:rsidRPr="00384174">
        <w:rPr>
          <w:rFonts w:ascii="Times New Roman" w:hAnsi="Times New Roman" w:cs="Times New Roman"/>
          <w:sz w:val="28"/>
          <w:szCs w:val="28"/>
        </w:rPr>
        <w:t xml:space="preserve">Развитие логических действий связано с освоением учащимися логических законов, операций и приемов, которыми невозможно овладеть без предметного содержания. Технология способа диалектического обучения, дает </w:t>
      </w:r>
      <w:r w:rsidR="00625754" w:rsidRPr="00384174">
        <w:rPr>
          <w:rFonts w:ascii="Times New Roman" w:hAnsi="Times New Roman" w:cs="Times New Roman"/>
          <w:sz w:val="28"/>
          <w:szCs w:val="28"/>
        </w:rPr>
        <w:t>возможность, учителю,</w:t>
      </w:r>
      <w:r w:rsidR="006C2A06" w:rsidRPr="00384174">
        <w:rPr>
          <w:rFonts w:ascii="Times New Roman" w:hAnsi="Times New Roman" w:cs="Times New Roman"/>
          <w:sz w:val="28"/>
          <w:szCs w:val="28"/>
        </w:rPr>
        <w:t xml:space="preserve"> применяя теорию, разработанную авторами </w:t>
      </w:r>
      <w:r w:rsidR="00625754" w:rsidRPr="00384174">
        <w:rPr>
          <w:rFonts w:ascii="Times New Roman" w:hAnsi="Times New Roman" w:cs="Times New Roman"/>
          <w:sz w:val="28"/>
          <w:szCs w:val="28"/>
        </w:rPr>
        <w:t xml:space="preserve">Способа </w:t>
      </w:r>
      <w:r w:rsidR="006C2A06" w:rsidRPr="00384174">
        <w:rPr>
          <w:rFonts w:ascii="Times New Roman" w:hAnsi="Times New Roman" w:cs="Times New Roman"/>
          <w:sz w:val="28"/>
          <w:szCs w:val="28"/>
        </w:rPr>
        <w:t>Гончарук А.И. и Зориной В.Л.,</w:t>
      </w:r>
      <w:r w:rsidR="00625754" w:rsidRPr="00384174">
        <w:rPr>
          <w:rFonts w:ascii="Times New Roman" w:hAnsi="Times New Roman" w:cs="Times New Roman"/>
          <w:sz w:val="28"/>
          <w:szCs w:val="28"/>
        </w:rPr>
        <w:t xml:space="preserve"> развивать логические умения.</w:t>
      </w:r>
      <w:r w:rsidR="006C2A06" w:rsidRPr="00384174">
        <w:rPr>
          <w:rFonts w:ascii="Times New Roman" w:hAnsi="Times New Roman" w:cs="Times New Roman"/>
          <w:sz w:val="28"/>
          <w:szCs w:val="28"/>
        </w:rPr>
        <w:t xml:space="preserve"> </w:t>
      </w:r>
      <w:r w:rsidR="00625754" w:rsidRPr="00384174">
        <w:rPr>
          <w:rFonts w:ascii="Times New Roman" w:hAnsi="Times New Roman" w:cs="Times New Roman"/>
          <w:sz w:val="28"/>
          <w:szCs w:val="28"/>
        </w:rPr>
        <w:t xml:space="preserve"> Основными результатами развития у обучающихся логических универсальных учебных действий будут являться сформированные умения:</w:t>
      </w:r>
    </w:p>
    <w:p w:rsidR="00625754" w:rsidRPr="00384174" w:rsidRDefault="00625754" w:rsidP="0025429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-определять понятия;</w:t>
      </w:r>
    </w:p>
    <w:p w:rsidR="00625754" w:rsidRPr="00384174" w:rsidRDefault="00625754" w:rsidP="0025429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-классифицировать понятия</w:t>
      </w:r>
      <w:r w:rsidR="00216B45" w:rsidRPr="00384174">
        <w:rPr>
          <w:rFonts w:ascii="Times New Roman" w:hAnsi="Times New Roman" w:cs="Times New Roman"/>
          <w:sz w:val="28"/>
          <w:szCs w:val="28"/>
        </w:rPr>
        <w:t>;</w:t>
      </w:r>
    </w:p>
    <w:p w:rsidR="00216B45" w:rsidRPr="00384174" w:rsidRDefault="00216B45" w:rsidP="0025429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-обобщать;</w:t>
      </w:r>
    </w:p>
    <w:p w:rsidR="00216B45" w:rsidRPr="00384174" w:rsidRDefault="00216B45" w:rsidP="0025429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-устанавливать аналогии и причинно-следственные связи;</w:t>
      </w:r>
    </w:p>
    <w:p w:rsidR="00216B45" w:rsidRPr="00384174" w:rsidRDefault="00216B45" w:rsidP="0025429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-строить логическое рассуждение, умозаключение;</w:t>
      </w:r>
    </w:p>
    <w:p w:rsidR="00C37AE3" w:rsidRPr="00384174" w:rsidRDefault="00216B45" w:rsidP="0025429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-делать выводы.</w:t>
      </w:r>
      <w:r w:rsidR="00C37AE3" w:rsidRPr="00384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AE3" w:rsidRPr="00384174" w:rsidRDefault="00C37AE3" w:rsidP="0025429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При усвоении предметного содержания первостепенное значение имеют логические умения, т.к. любая учебная дисциплина представляет собой систему понятий (знаний), которые учащиеся должны определять, делить (строить классификации), обобщать, ограничивать, сравнивать.</w:t>
      </w:r>
    </w:p>
    <w:p w:rsidR="00216B45" w:rsidRPr="002F6DFA" w:rsidRDefault="00216B45" w:rsidP="0025429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 xml:space="preserve">На протяжении многих лет, я использовала Способ диалектического обучения в своей работе, и убедилась на практике, что задания, разработанные на основе СДО, способствуют лучшему пониманию </w:t>
      </w:r>
      <w:r w:rsidR="0043467E">
        <w:rPr>
          <w:rFonts w:ascii="Times New Roman" w:hAnsi="Times New Roman" w:cs="Times New Roman"/>
          <w:sz w:val="28"/>
          <w:szCs w:val="28"/>
        </w:rPr>
        <w:t xml:space="preserve">и </w:t>
      </w:r>
      <w:r w:rsidRPr="00384174">
        <w:rPr>
          <w:rFonts w:ascii="Times New Roman" w:hAnsi="Times New Roman" w:cs="Times New Roman"/>
          <w:sz w:val="28"/>
          <w:szCs w:val="28"/>
        </w:rPr>
        <w:t>усвоению предметного материала</w:t>
      </w:r>
      <w:r w:rsidR="00C37AE3" w:rsidRPr="00384174">
        <w:rPr>
          <w:rFonts w:ascii="Times New Roman" w:hAnsi="Times New Roman" w:cs="Times New Roman"/>
          <w:sz w:val="28"/>
          <w:szCs w:val="28"/>
        </w:rPr>
        <w:t xml:space="preserve">. Многие коллеги, используют на своих уроках задания </w:t>
      </w:r>
      <w:r w:rsidR="0043467E">
        <w:rPr>
          <w:rFonts w:ascii="Times New Roman" w:hAnsi="Times New Roman" w:cs="Times New Roman"/>
          <w:sz w:val="28"/>
          <w:szCs w:val="28"/>
        </w:rPr>
        <w:t>для</w:t>
      </w:r>
      <w:r w:rsidR="00C37AE3" w:rsidRPr="00384174">
        <w:rPr>
          <w:rFonts w:ascii="Times New Roman" w:hAnsi="Times New Roman" w:cs="Times New Roman"/>
          <w:sz w:val="28"/>
          <w:szCs w:val="28"/>
        </w:rPr>
        <w:t xml:space="preserve"> развития логического</w:t>
      </w:r>
      <w:r w:rsidR="00200D7E" w:rsidRPr="00384174">
        <w:rPr>
          <w:rFonts w:ascii="Times New Roman" w:hAnsi="Times New Roman" w:cs="Times New Roman"/>
          <w:sz w:val="28"/>
          <w:szCs w:val="28"/>
        </w:rPr>
        <w:t xml:space="preserve"> мышления, но часто не делают этого в системе, </w:t>
      </w:r>
      <w:r w:rsidR="00D42BAE" w:rsidRPr="00384174">
        <w:rPr>
          <w:rFonts w:ascii="Times New Roman" w:hAnsi="Times New Roman" w:cs="Times New Roman"/>
          <w:sz w:val="28"/>
          <w:szCs w:val="28"/>
        </w:rPr>
        <w:t>либо нарушают принцип логического построения</w:t>
      </w:r>
      <w:r w:rsidR="00200D7E" w:rsidRPr="00384174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43467E">
        <w:rPr>
          <w:rFonts w:ascii="Times New Roman" w:hAnsi="Times New Roman" w:cs="Times New Roman"/>
          <w:sz w:val="28"/>
          <w:szCs w:val="28"/>
        </w:rPr>
        <w:t xml:space="preserve"> и </w:t>
      </w:r>
      <w:r w:rsidR="0043467E" w:rsidRPr="002F6DFA">
        <w:rPr>
          <w:rFonts w:ascii="Times New Roman" w:hAnsi="Times New Roman" w:cs="Times New Roman"/>
          <w:sz w:val="28"/>
          <w:szCs w:val="28"/>
        </w:rPr>
        <w:t>поэтому не достигают эффекта в динамике развития логического мышлени</w:t>
      </w:r>
      <w:r w:rsidR="0003558E" w:rsidRPr="002F6DFA">
        <w:rPr>
          <w:rFonts w:ascii="Times New Roman" w:hAnsi="Times New Roman" w:cs="Times New Roman"/>
          <w:sz w:val="28"/>
          <w:szCs w:val="28"/>
        </w:rPr>
        <w:t>я</w:t>
      </w:r>
      <w:r w:rsidR="00200D7E" w:rsidRPr="002F6DFA">
        <w:rPr>
          <w:rFonts w:ascii="Times New Roman" w:hAnsi="Times New Roman" w:cs="Times New Roman"/>
          <w:sz w:val="28"/>
          <w:szCs w:val="28"/>
        </w:rPr>
        <w:t>.</w:t>
      </w:r>
    </w:p>
    <w:p w:rsidR="00E62383" w:rsidRPr="00384174" w:rsidRDefault="00E62383" w:rsidP="0025429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 xml:space="preserve">Данное пособие, поможет педагогам </w:t>
      </w:r>
      <w:r w:rsidR="005422FE" w:rsidRPr="00384174">
        <w:rPr>
          <w:rFonts w:ascii="Times New Roman" w:hAnsi="Times New Roman" w:cs="Times New Roman"/>
          <w:sz w:val="28"/>
          <w:szCs w:val="28"/>
        </w:rPr>
        <w:t xml:space="preserve"> сделать первые  шаги, лучше понять, как </w:t>
      </w:r>
      <w:r w:rsidRPr="00384174">
        <w:rPr>
          <w:rFonts w:ascii="Times New Roman" w:hAnsi="Times New Roman" w:cs="Times New Roman"/>
          <w:sz w:val="28"/>
          <w:szCs w:val="28"/>
        </w:rPr>
        <w:t xml:space="preserve"> разработать</w:t>
      </w:r>
      <w:r w:rsidR="005422FE" w:rsidRPr="00384174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384174">
        <w:rPr>
          <w:rFonts w:ascii="Times New Roman" w:hAnsi="Times New Roman" w:cs="Times New Roman"/>
          <w:sz w:val="28"/>
          <w:szCs w:val="28"/>
        </w:rPr>
        <w:t xml:space="preserve">, </w:t>
      </w:r>
      <w:r w:rsidR="0003558E">
        <w:rPr>
          <w:rFonts w:ascii="Times New Roman" w:hAnsi="Times New Roman" w:cs="Times New Roman"/>
          <w:sz w:val="28"/>
          <w:szCs w:val="28"/>
        </w:rPr>
        <w:t>для</w:t>
      </w:r>
      <w:r w:rsidR="005422FE" w:rsidRPr="0038417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3558E">
        <w:rPr>
          <w:rFonts w:ascii="Times New Roman" w:hAnsi="Times New Roman" w:cs="Times New Roman"/>
          <w:sz w:val="28"/>
          <w:szCs w:val="28"/>
        </w:rPr>
        <w:t>я</w:t>
      </w:r>
      <w:r w:rsidRPr="00384174">
        <w:rPr>
          <w:rFonts w:ascii="Times New Roman" w:hAnsi="Times New Roman" w:cs="Times New Roman"/>
          <w:sz w:val="28"/>
          <w:szCs w:val="28"/>
        </w:rPr>
        <w:t xml:space="preserve"> логическое мышление обучающихся.</w:t>
      </w:r>
    </w:p>
    <w:p w:rsidR="00AA2B29" w:rsidRPr="00384174" w:rsidRDefault="00AA2B29" w:rsidP="0025429A">
      <w:pPr>
        <w:spacing w:after="12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Понятие. Структура понятия.</w:t>
      </w:r>
    </w:p>
    <w:p w:rsidR="0003558E" w:rsidRDefault="0083472E" w:rsidP="0003558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 xml:space="preserve">Каждый начинающий педагог знаком с основами логики, поэтому я очень кратко остановлюсь на данном аспекте. Логика рассматривается в философии и </w:t>
      </w:r>
      <w:r w:rsidRPr="00384174">
        <w:rPr>
          <w:rFonts w:ascii="Times New Roman" w:hAnsi="Times New Roman" w:cs="Times New Roman"/>
          <w:sz w:val="28"/>
          <w:szCs w:val="28"/>
        </w:rPr>
        <w:lastRenderedPageBreak/>
        <w:t xml:space="preserve">педагогике в разных аспектах: 1)как наука о законах и формах мышления; 2)как способность правильно мыслить; 3)как внутренняя закономерность. </w:t>
      </w:r>
      <w:r w:rsidRPr="00384174">
        <w:rPr>
          <w:rFonts w:ascii="Times New Roman" w:hAnsi="Times New Roman" w:cs="Times New Roman"/>
          <w:b/>
          <w:sz w:val="28"/>
          <w:szCs w:val="28"/>
        </w:rPr>
        <w:t>Логические УУД</w:t>
      </w:r>
      <w:r w:rsidRPr="00384174">
        <w:rPr>
          <w:rFonts w:ascii="Times New Roman" w:hAnsi="Times New Roman" w:cs="Times New Roman"/>
          <w:sz w:val="28"/>
          <w:szCs w:val="28"/>
        </w:rPr>
        <w:t xml:space="preserve"> – познавательные умения, развивающие мыслительные способности, т.к. основаны на законах логики и на применении</w:t>
      </w:r>
      <w:r w:rsidR="0003558E">
        <w:rPr>
          <w:rFonts w:ascii="Times New Roman" w:hAnsi="Times New Roman" w:cs="Times New Roman"/>
          <w:sz w:val="28"/>
          <w:szCs w:val="28"/>
        </w:rPr>
        <w:t>:</w:t>
      </w:r>
    </w:p>
    <w:p w:rsidR="0083472E" w:rsidRDefault="0083472E" w:rsidP="0003558E">
      <w:pPr>
        <w:pStyle w:val="a4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3558E">
        <w:rPr>
          <w:rFonts w:ascii="Times New Roman" w:hAnsi="Times New Roman" w:cs="Times New Roman"/>
          <w:sz w:val="28"/>
          <w:szCs w:val="28"/>
        </w:rPr>
        <w:t>логических операций с понятиями (определение, деление,</w:t>
      </w:r>
      <w:r w:rsidR="006410DE" w:rsidRPr="0003558E">
        <w:rPr>
          <w:rFonts w:ascii="Times New Roman" w:hAnsi="Times New Roman" w:cs="Times New Roman"/>
          <w:sz w:val="28"/>
          <w:szCs w:val="28"/>
        </w:rPr>
        <w:t xml:space="preserve"> </w:t>
      </w:r>
      <w:r w:rsidRPr="0003558E">
        <w:rPr>
          <w:rFonts w:ascii="Times New Roman" w:hAnsi="Times New Roman" w:cs="Times New Roman"/>
          <w:sz w:val="28"/>
          <w:szCs w:val="28"/>
        </w:rPr>
        <w:t>обо</w:t>
      </w:r>
      <w:r w:rsidR="006410DE" w:rsidRPr="0003558E">
        <w:rPr>
          <w:rFonts w:ascii="Times New Roman" w:hAnsi="Times New Roman" w:cs="Times New Roman"/>
          <w:sz w:val="28"/>
          <w:szCs w:val="28"/>
        </w:rPr>
        <w:t>б</w:t>
      </w:r>
      <w:r w:rsidRPr="0003558E">
        <w:rPr>
          <w:rFonts w:ascii="Times New Roman" w:hAnsi="Times New Roman" w:cs="Times New Roman"/>
          <w:sz w:val="28"/>
          <w:szCs w:val="28"/>
        </w:rPr>
        <w:t>щение</w:t>
      </w:r>
      <w:r w:rsidR="006410DE" w:rsidRPr="0003558E">
        <w:rPr>
          <w:rFonts w:ascii="Times New Roman" w:hAnsi="Times New Roman" w:cs="Times New Roman"/>
          <w:sz w:val="28"/>
          <w:szCs w:val="28"/>
        </w:rPr>
        <w:t>, ограничение, формулирование проблемных вопросов и умозаключений),</w:t>
      </w:r>
    </w:p>
    <w:p w:rsidR="006410DE" w:rsidRPr="0003558E" w:rsidRDefault="006410DE" w:rsidP="0003558E">
      <w:pPr>
        <w:pStyle w:val="a4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3558E">
        <w:rPr>
          <w:rFonts w:ascii="Times New Roman" w:hAnsi="Times New Roman" w:cs="Times New Roman"/>
          <w:sz w:val="28"/>
          <w:szCs w:val="28"/>
        </w:rPr>
        <w:t>логических приемов (анализ, синтез, сравнение).</w:t>
      </w:r>
    </w:p>
    <w:p w:rsidR="006410DE" w:rsidRPr="00384174" w:rsidRDefault="006410DE" w:rsidP="0025429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Первый шаг в овладении учащимися логическими операциями и приемами – знакомство с сущностью и структурой понятия. Этот шаг часто пропускают учителя, поэтому не могут достичь желаемых результатов. Без усвоения обучающимися</w:t>
      </w:r>
      <w:r w:rsidR="0003558E">
        <w:rPr>
          <w:rFonts w:ascii="Times New Roman" w:hAnsi="Times New Roman" w:cs="Times New Roman"/>
          <w:sz w:val="28"/>
          <w:szCs w:val="28"/>
        </w:rPr>
        <w:t xml:space="preserve"> </w:t>
      </w:r>
      <w:r w:rsidR="0003558E" w:rsidRPr="002F6DFA">
        <w:rPr>
          <w:rFonts w:ascii="Times New Roman" w:hAnsi="Times New Roman" w:cs="Times New Roman"/>
          <w:sz w:val="28"/>
          <w:szCs w:val="28"/>
        </w:rPr>
        <w:t>материала</w:t>
      </w:r>
      <w:r w:rsidRPr="00384174">
        <w:rPr>
          <w:rFonts w:ascii="Times New Roman" w:hAnsi="Times New Roman" w:cs="Times New Roman"/>
          <w:sz w:val="28"/>
          <w:szCs w:val="28"/>
        </w:rPr>
        <w:t>, о структур</w:t>
      </w:r>
      <w:r w:rsidR="002F6DFA" w:rsidRPr="002F6DFA">
        <w:rPr>
          <w:rFonts w:ascii="Times New Roman" w:hAnsi="Times New Roman" w:cs="Times New Roman"/>
          <w:sz w:val="28"/>
          <w:szCs w:val="28"/>
        </w:rPr>
        <w:t>е</w:t>
      </w:r>
      <w:r w:rsidR="0003558E">
        <w:rPr>
          <w:rFonts w:ascii="Times New Roman" w:hAnsi="Times New Roman" w:cs="Times New Roman"/>
          <w:sz w:val="28"/>
          <w:szCs w:val="28"/>
        </w:rPr>
        <w:t xml:space="preserve"> </w:t>
      </w:r>
      <w:r w:rsidRPr="00384174">
        <w:rPr>
          <w:rFonts w:ascii="Times New Roman" w:hAnsi="Times New Roman" w:cs="Times New Roman"/>
          <w:sz w:val="28"/>
          <w:szCs w:val="28"/>
        </w:rPr>
        <w:t>понятия, дальше двигаться не рекомендую.</w:t>
      </w:r>
    </w:p>
    <w:p w:rsidR="006410DE" w:rsidRPr="00384174" w:rsidRDefault="006410DE" w:rsidP="0025429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Понятие</w:t>
      </w:r>
      <w:r w:rsidRPr="00384174">
        <w:rPr>
          <w:rFonts w:ascii="Times New Roman" w:hAnsi="Times New Roman" w:cs="Times New Roman"/>
          <w:sz w:val="28"/>
          <w:szCs w:val="28"/>
        </w:rPr>
        <w:t xml:space="preserve"> - элементарная форма мысли, отражающая предметы и явления окружающего мира в их существенных признаках.</w:t>
      </w:r>
    </w:p>
    <w:p w:rsidR="006410DE" w:rsidRPr="00384174" w:rsidRDefault="006410DE" w:rsidP="0025429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Существенные признаки</w:t>
      </w:r>
      <w:r w:rsidRPr="00384174">
        <w:rPr>
          <w:rFonts w:ascii="Times New Roman" w:hAnsi="Times New Roman" w:cs="Times New Roman"/>
          <w:sz w:val="28"/>
          <w:szCs w:val="28"/>
        </w:rPr>
        <w:t xml:space="preserve"> – такие признаки, каждый из которых, взятый отдельно, необходим, а в</w:t>
      </w:r>
      <w:r w:rsidR="00FB6156" w:rsidRPr="00384174">
        <w:rPr>
          <w:rFonts w:ascii="Times New Roman" w:hAnsi="Times New Roman" w:cs="Times New Roman"/>
          <w:sz w:val="28"/>
          <w:szCs w:val="28"/>
        </w:rPr>
        <w:t>зятые в совокупности, достаточны для отличия данного понятия от остальных или для обобщения его с однородными понятиями.</w:t>
      </w:r>
    </w:p>
    <w:p w:rsidR="00FB6156" w:rsidRPr="00384174" w:rsidRDefault="00FB6156" w:rsidP="0025429A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4174">
        <w:rPr>
          <w:rFonts w:ascii="Times New Roman" w:hAnsi="Times New Roman" w:cs="Times New Roman"/>
          <w:b/>
          <w:i/>
          <w:sz w:val="28"/>
          <w:szCs w:val="28"/>
        </w:rPr>
        <w:t>Структура понятия</w:t>
      </w:r>
    </w:p>
    <w:p w:rsidR="006410DE" w:rsidRPr="00F818FD" w:rsidRDefault="00FB6156" w:rsidP="0003558E">
      <w:pPr>
        <w:spacing w:after="12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 xml:space="preserve">Понятие </w:t>
      </w:r>
      <w:r w:rsidRPr="00F818FD">
        <w:rPr>
          <w:rFonts w:ascii="Times New Roman" w:hAnsi="Times New Roman" w:cs="Times New Roman"/>
          <w:b/>
          <w:sz w:val="28"/>
          <w:szCs w:val="28"/>
          <w:u w:val="single"/>
        </w:rPr>
        <w:t xml:space="preserve">= </w:t>
      </w:r>
      <w:r w:rsidRPr="00F818FD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3C10DC">
        <w:rPr>
          <w:rFonts w:ascii="Times New Roman" w:hAnsi="Times New Roman" w:cs="Times New Roman"/>
          <w:sz w:val="28"/>
          <w:szCs w:val="28"/>
        </w:rPr>
        <w:t xml:space="preserve"> +</w:t>
      </w:r>
      <w:r w:rsidRPr="00F818FD">
        <w:rPr>
          <w:rFonts w:ascii="Times New Roman" w:hAnsi="Times New Roman" w:cs="Times New Roman"/>
          <w:i/>
          <w:sz w:val="28"/>
          <w:szCs w:val="28"/>
        </w:rPr>
        <w:t>Объем</w:t>
      </w:r>
    </w:p>
    <w:p w:rsidR="00F818FD" w:rsidRDefault="00F818FD" w:rsidP="0003558E">
      <w:pPr>
        <w:spacing w:after="12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18FD">
        <w:rPr>
          <w:rFonts w:ascii="Times New Roman" w:hAnsi="Times New Roman" w:cs="Times New Roman"/>
          <w:b/>
          <w:sz w:val="28"/>
          <w:szCs w:val="28"/>
        </w:rPr>
        <w:t>Озеро</w:t>
      </w:r>
      <w:r w:rsidR="00212A39">
        <w:rPr>
          <w:rFonts w:ascii="Times New Roman" w:hAnsi="Times New Roman" w:cs="Times New Roman"/>
          <w:b/>
          <w:sz w:val="28"/>
          <w:szCs w:val="28"/>
        </w:rPr>
        <w:t xml:space="preserve"> (понятие)</w:t>
      </w:r>
      <w:r w:rsidRPr="00F81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8FD">
        <w:rPr>
          <w:rFonts w:ascii="Times New Roman" w:hAnsi="Times New Roman" w:cs="Times New Roman"/>
          <w:sz w:val="28"/>
          <w:szCs w:val="28"/>
        </w:rPr>
        <w:t xml:space="preserve">= </w:t>
      </w:r>
      <w:r w:rsidRPr="00F818FD">
        <w:rPr>
          <w:rFonts w:ascii="Times New Roman" w:hAnsi="Times New Roman" w:cs="Times New Roman"/>
          <w:sz w:val="28"/>
          <w:szCs w:val="28"/>
          <w:u w:val="single"/>
        </w:rPr>
        <w:t>водоем в природном углублении на поверхности суши со стоячей или слабопроточной водой</w:t>
      </w:r>
      <w:r w:rsidR="00212A39">
        <w:rPr>
          <w:rFonts w:ascii="Times New Roman" w:hAnsi="Times New Roman" w:cs="Times New Roman"/>
          <w:sz w:val="28"/>
          <w:szCs w:val="28"/>
          <w:u w:val="single"/>
        </w:rPr>
        <w:t xml:space="preserve"> (содержание)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8FD">
        <w:rPr>
          <w:rFonts w:ascii="Times New Roman" w:hAnsi="Times New Roman" w:cs="Times New Roman"/>
          <w:i/>
          <w:sz w:val="28"/>
          <w:szCs w:val="28"/>
        </w:rPr>
        <w:t>бывают соленые, пресные и т.д.</w:t>
      </w:r>
      <w:r w:rsidR="00212A39">
        <w:rPr>
          <w:rFonts w:ascii="Times New Roman" w:hAnsi="Times New Roman" w:cs="Times New Roman"/>
          <w:i/>
          <w:sz w:val="28"/>
          <w:szCs w:val="28"/>
        </w:rPr>
        <w:t>(объем)</w:t>
      </w:r>
    </w:p>
    <w:p w:rsidR="00F818FD" w:rsidRPr="00F818FD" w:rsidRDefault="00F818FD" w:rsidP="0003558E">
      <w:pPr>
        <w:spacing w:after="12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6156" w:rsidRPr="00384174" w:rsidRDefault="00FB6156" w:rsidP="0025429A">
      <w:pPr>
        <w:spacing w:after="12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4174">
        <w:rPr>
          <w:rFonts w:ascii="Times New Roman" w:hAnsi="Times New Roman" w:cs="Times New Roman"/>
          <w:b/>
          <w:i/>
          <w:sz w:val="28"/>
          <w:szCs w:val="28"/>
        </w:rPr>
        <w:t>Структура содержания (определения) понятия</w:t>
      </w:r>
    </w:p>
    <w:p w:rsidR="00FB6156" w:rsidRPr="00384174" w:rsidRDefault="008D4CAA" w:rsidP="0025429A">
      <w:pPr>
        <w:spacing w:after="12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7.95pt;margin-top:11.2pt;width:17.25pt;height:26.6pt;flip:y;z-index:251658240" o:connectortype="straight">
            <v:stroke endarrow="block"/>
          </v:shape>
        </w:pict>
      </w:r>
      <w:r w:rsidR="00FB6156" w:rsidRPr="003841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Родовой признак - объединяет</w:t>
      </w:r>
    </w:p>
    <w:p w:rsidR="00FB6156" w:rsidRPr="00384174" w:rsidRDefault="008D4CAA" w:rsidP="0025429A">
      <w:pPr>
        <w:spacing w:after="12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187.95pt;margin-top:9.3pt;width:17.25pt;height:26.65pt;z-index:251659264" o:connectortype="straight">
            <v:stroke endarrow="block"/>
          </v:shape>
        </w:pict>
      </w:r>
      <w:r w:rsidR="00FB6156" w:rsidRPr="00384174">
        <w:rPr>
          <w:rFonts w:ascii="Times New Roman" w:hAnsi="Times New Roman" w:cs="Times New Roman"/>
          <w:b/>
          <w:sz w:val="28"/>
          <w:szCs w:val="28"/>
        </w:rPr>
        <w:t>Определяемое понятие</w:t>
      </w:r>
    </w:p>
    <w:p w:rsidR="00FB6156" w:rsidRPr="00384174" w:rsidRDefault="00FB6156" w:rsidP="0025429A">
      <w:pPr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84174">
        <w:rPr>
          <w:rFonts w:ascii="Times New Roman" w:hAnsi="Times New Roman" w:cs="Times New Roman"/>
          <w:b/>
          <w:sz w:val="28"/>
          <w:szCs w:val="28"/>
        </w:rPr>
        <w:t>Видовые признаки – отличают</w:t>
      </w:r>
    </w:p>
    <w:p w:rsidR="00FB6156" w:rsidRPr="00384174" w:rsidRDefault="00FB6156" w:rsidP="0025429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Такую схему желательно разместить на доске или стенде, чтобы она была постоянно перед глазами учеников.</w:t>
      </w:r>
      <w:r w:rsidR="00175CC9" w:rsidRPr="00384174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69661F">
        <w:rPr>
          <w:rFonts w:ascii="Times New Roman" w:hAnsi="Times New Roman" w:cs="Times New Roman"/>
          <w:sz w:val="28"/>
          <w:szCs w:val="28"/>
        </w:rPr>
        <w:t>схемы</w:t>
      </w:r>
      <w:r w:rsidR="00175CC9" w:rsidRPr="00384174">
        <w:rPr>
          <w:rFonts w:ascii="Times New Roman" w:hAnsi="Times New Roman" w:cs="Times New Roman"/>
          <w:sz w:val="28"/>
          <w:szCs w:val="28"/>
        </w:rPr>
        <w:t xml:space="preserve"> будет строиться дальнейшая работа с понятиями.</w:t>
      </w:r>
    </w:p>
    <w:p w:rsidR="00175CC9" w:rsidRPr="00384174" w:rsidRDefault="00175CC9" w:rsidP="0025429A">
      <w:pPr>
        <w:spacing w:after="12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Логические операции с понятиями</w:t>
      </w:r>
    </w:p>
    <w:p w:rsidR="00175CC9" w:rsidRPr="00384174" w:rsidRDefault="00175CC9" w:rsidP="00DB34E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Определение понятия</w:t>
      </w:r>
      <w:r w:rsidRPr="00384174">
        <w:rPr>
          <w:rFonts w:ascii="Times New Roman" w:hAnsi="Times New Roman" w:cs="Times New Roman"/>
          <w:sz w:val="28"/>
          <w:szCs w:val="28"/>
        </w:rPr>
        <w:t xml:space="preserve"> – логическая операция, раскрывающая содержание понятия. Определить понятие – это значит установить связи между родовым и видовыми признаками, подвести данное (определяемое, видовое) понятие под другое – родовое, более широкое и указать видовые отличия.</w:t>
      </w:r>
      <w:r w:rsidR="0019568E" w:rsidRPr="00384174">
        <w:rPr>
          <w:rFonts w:ascii="Times New Roman" w:hAnsi="Times New Roman" w:cs="Times New Roman"/>
          <w:sz w:val="28"/>
          <w:szCs w:val="28"/>
        </w:rPr>
        <w:t xml:space="preserve"> Желательно для закрепления учащимися данной логической операции, чтобы они выделяли (подчеркивали) родовое понятие и видовые.</w:t>
      </w:r>
    </w:p>
    <w:p w:rsidR="0019568E" w:rsidRPr="00384174" w:rsidRDefault="0019568E" w:rsidP="0025429A">
      <w:pPr>
        <w:spacing w:after="12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lastRenderedPageBreak/>
        <w:t>Примеры</w:t>
      </w:r>
      <w:r w:rsidR="00696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61F" w:rsidRPr="002F6DFA">
        <w:rPr>
          <w:rFonts w:ascii="Times New Roman" w:hAnsi="Times New Roman" w:cs="Times New Roman"/>
          <w:b/>
          <w:sz w:val="28"/>
          <w:szCs w:val="28"/>
        </w:rPr>
        <w:t>заданий?</w:t>
      </w:r>
      <w:r w:rsidR="0069661F" w:rsidRPr="00696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174">
        <w:rPr>
          <w:rFonts w:ascii="Times New Roman" w:hAnsi="Times New Roman" w:cs="Times New Roman"/>
          <w:b/>
          <w:sz w:val="28"/>
          <w:szCs w:val="28"/>
        </w:rPr>
        <w:t xml:space="preserve"> анализа структуры понятия.</w:t>
      </w:r>
    </w:p>
    <w:p w:rsidR="0019568E" w:rsidRPr="00384174" w:rsidRDefault="0019568E" w:rsidP="00DB34E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C5679" w:rsidRPr="00384174">
        <w:rPr>
          <w:rFonts w:ascii="Times New Roman" w:hAnsi="Times New Roman" w:cs="Times New Roman"/>
          <w:b/>
          <w:sz w:val="28"/>
          <w:szCs w:val="28"/>
        </w:rPr>
        <w:t>1</w:t>
      </w:r>
      <w:r w:rsidRPr="00384174">
        <w:rPr>
          <w:rFonts w:ascii="Times New Roman" w:hAnsi="Times New Roman" w:cs="Times New Roman"/>
          <w:sz w:val="28"/>
          <w:szCs w:val="28"/>
        </w:rPr>
        <w:t xml:space="preserve"> </w:t>
      </w:r>
      <w:r w:rsidR="00FC5679" w:rsidRPr="00384174">
        <w:rPr>
          <w:rFonts w:ascii="Times New Roman" w:hAnsi="Times New Roman" w:cs="Times New Roman"/>
          <w:sz w:val="28"/>
          <w:szCs w:val="28"/>
        </w:rPr>
        <w:t>.</w:t>
      </w:r>
      <w:r w:rsidRPr="00384174">
        <w:rPr>
          <w:rFonts w:ascii="Times New Roman" w:hAnsi="Times New Roman" w:cs="Times New Roman"/>
          <w:sz w:val="28"/>
          <w:szCs w:val="28"/>
          <w:u w:val="single"/>
        </w:rPr>
        <w:t>Определить родовой и видовые признаки понятия.</w:t>
      </w:r>
      <w:r w:rsidRPr="00384174">
        <w:rPr>
          <w:rFonts w:ascii="Times New Roman" w:hAnsi="Times New Roman" w:cs="Times New Roman"/>
          <w:sz w:val="28"/>
          <w:szCs w:val="28"/>
        </w:rPr>
        <w:t xml:space="preserve"> Выполняется задание сначала индивидуально, потом проверяет</w:t>
      </w:r>
      <w:r w:rsidR="00D46E7D" w:rsidRPr="00384174">
        <w:rPr>
          <w:rFonts w:ascii="Times New Roman" w:hAnsi="Times New Roman" w:cs="Times New Roman"/>
          <w:sz w:val="28"/>
          <w:szCs w:val="28"/>
        </w:rPr>
        <w:t>ся в парах или в малых группах, а уже последний этап у доски.</w:t>
      </w:r>
    </w:p>
    <w:p w:rsidR="0019568E" w:rsidRPr="00384174" w:rsidRDefault="0019568E" w:rsidP="00DB34E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1.</w:t>
      </w:r>
      <w:r w:rsidR="00D46E7D" w:rsidRPr="00384174">
        <w:rPr>
          <w:rFonts w:ascii="Times New Roman" w:hAnsi="Times New Roman" w:cs="Times New Roman"/>
          <w:sz w:val="28"/>
          <w:szCs w:val="28"/>
        </w:rPr>
        <w:t>Магматические горные породы - это такие горные породы, которые образуются из магмы при ее остывании и затвердевании.</w:t>
      </w:r>
    </w:p>
    <w:p w:rsidR="00D46E7D" w:rsidRPr="00384174" w:rsidRDefault="00D46E7D" w:rsidP="00DB34E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Ответ. Горные породы – родовой признак</w:t>
      </w:r>
      <w:r w:rsidR="0069661F">
        <w:rPr>
          <w:rFonts w:ascii="Times New Roman" w:hAnsi="Times New Roman" w:cs="Times New Roman"/>
          <w:sz w:val="28"/>
          <w:szCs w:val="28"/>
        </w:rPr>
        <w:t>,</w:t>
      </w:r>
      <w:r w:rsidRPr="00384174">
        <w:rPr>
          <w:rFonts w:ascii="Times New Roman" w:hAnsi="Times New Roman" w:cs="Times New Roman"/>
          <w:sz w:val="28"/>
          <w:szCs w:val="28"/>
        </w:rPr>
        <w:t xml:space="preserve"> он объединяет, видовые признаки – образуются из магмы при ее остывании и </w:t>
      </w:r>
      <w:r w:rsidR="00FC5679" w:rsidRPr="00384174">
        <w:rPr>
          <w:rFonts w:ascii="Times New Roman" w:hAnsi="Times New Roman" w:cs="Times New Roman"/>
          <w:sz w:val="28"/>
          <w:szCs w:val="28"/>
        </w:rPr>
        <w:t>затвердевании</w:t>
      </w:r>
      <w:r w:rsidRPr="00384174">
        <w:rPr>
          <w:rFonts w:ascii="Times New Roman" w:hAnsi="Times New Roman" w:cs="Times New Roman"/>
          <w:sz w:val="28"/>
          <w:szCs w:val="28"/>
        </w:rPr>
        <w:t>.</w:t>
      </w:r>
    </w:p>
    <w:p w:rsidR="00FC5679" w:rsidRPr="00384174" w:rsidRDefault="00FC5679" w:rsidP="00DB34E2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Задание2</w:t>
      </w:r>
      <w:r w:rsidRPr="00384174">
        <w:rPr>
          <w:rFonts w:ascii="Times New Roman" w:hAnsi="Times New Roman" w:cs="Times New Roman"/>
          <w:sz w:val="28"/>
          <w:szCs w:val="28"/>
          <w:u w:val="single"/>
        </w:rPr>
        <w:t xml:space="preserve">. Выделить общие и отличительные признаки. Чей признак ? Соединить стрелками понятия и их признаки. </w:t>
      </w:r>
    </w:p>
    <w:p w:rsidR="00FC5679" w:rsidRPr="00384174" w:rsidRDefault="00FC5679" w:rsidP="0019568E">
      <w:pPr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Условия выполнения для учащихся, как и</w:t>
      </w:r>
      <w:r w:rsidR="00D42BAE" w:rsidRPr="00384174">
        <w:rPr>
          <w:rFonts w:ascii="Times New Roman" w:hAnsi="Times New Roman" w:cs="Times New Roman"/>
          <w:sz w:val="28"/>
          <w:szCs w:val="28"/>
        </w:rPr>
        <w:t xml:space="preserve"> в</w:t>
      </w:r>
      <w:r w:rsidRPr="00384174">
        <w:rPr>
          <w:rFonts w:ascii="Times New Roman" w:hAnsi="Times New Roman" w:cs="Times New Roman"/>
          <w:sz w:val="28"/>
          <w:szCs w:val="28"/>
        </w:rPr>
        <w:t xml:space="preserve"> первом задании.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C5679" w:rsidRPr="00384174" w:rsidTr="00FC5679">
        <w:tc>
          <w:tcPr>
            <w:tcW w:w="3190" w:type="dxa"/>
          </w:tcPr>
          <w:p w:rsidR="00FC5679" w:rsidRPr="00384174" w:rsidRDefault="008D4CAA" w:rsidP="0019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87.45pt;margin-top:19.3pt;width:75.75pt;height:93pt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87.45pt;margin-top:14.05pt;width:69.75pt;height:62.25pt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margin-left:87.45pt;margin-top:14.05pt;width:69.75pt;height:46.5pt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margin-left:87.45pt;margin-top:14.05pt;width:69.75pt;height:30.75pt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margin-left:87.45pt;margin-top:14.05pt;width:69.75pt;height:12.75pt;z-index:251667456" o:connectortype="straight">
                  <v:stroke endarrow="block"/>
                </v:shape>
              </w:pict>
            </w:r>
            <w:r w:rsidR="00FC5679" w:rsidRPr="00384174">
              <w:rPr>
                <w:rFonts w:ascii="Times New Roman" w:hAnsi="Times New Roman" w:cs="Times New Roman"/>
                <w:sz w:val="28"/>
                <w:szCs w:val="28"/>
              </w:rPr>
              <w:t>Хрящевые рыбы</w:t>
            </w:r>
          </w:p>
        </w:tc>
        <w:tc>
          <w:tcPr>
            <w:tcW w:w="3190" w:type="dxa"/>
          </w:tcPr>
          <w:p w:rsidR="00FC5679" w:rsidRPr="00384174" w:rsidRDefault="00FC5679" w:rsidP="0019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Плавательный пузырь</w:t>
            </w:r>
          </w:p>
          <w:p w:rsidR="00FC5679" w:rsidRPr="00384174" w:rsidRDefault="008D4CAA" w:rsidP="0019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45.7pt;margin-top:.7pt;width:113.25pt;height:27pt;flip:x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106.5pt;margin-top:.7pt;width:47.95pt;height:100.75pt;flip:x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106.45pt;margin-top:4.45pt;width:48pt;height:58.5pt;flip:x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130.45pt;margin-top:.7pt;width:28.55pt;height:84.25pt;flip:x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41.95pt;margin-top:4.45pt;width:112.5pt;height:39pt;flip:x;z-index:251672576" o:connectortype="straight">
                  <v:stroke endarrow="block"/>
                </v:shape>
              </w:pict>
            </w:r>
            <w:r w:rsidR="00FC5679" w:rsidRPr="00384174">
              <w:rPr>
                <w:rFonts w:ascii="Times New Roman" w:hAnsi="Times New Roman" w:cs="Times New Roman"/>
                <w:sz w:val="28"/>
                <w:szCs w:val="28"/>
              </w:rPr>
              <w:t>Хрящевой скелет</w:t>
            </w:r>
          </w:p>
          <w:p w:rsidR="00FC5679" w:rsidRPr="00384174" w:rsidRDefault="00FC5679" w:rsidP="0019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Жабры</w:t>
            </w:r>
          </w:p>
          <w:p w:rsidR="00FC5679" w:rsidRPr="00384174" w:rsidRDefault="00FC5679" w:rsidP="0019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 xml:space="preserve">Чешуя </w:t>
            </w:r>
          </w:p>
          <w:p w:rsidR="00FC5679" w:rsidRPr="00384174" w:rsidRDefault="00FC5679" w:rsidP="0019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Парные плавники</w:t>
            </w:r>
          </w:p>
          <w:p w:rsidR="00FC5679" w:rsidRPr="00384174" w:rsidRDefault="00FC5679" w:rsidP="0019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(грудные и брюшные)</w:t>
            </w:r>
          </w:p>
          <w:p w:rsidR="00FC5679" w:rsidRPr="00384174" w:rsidRDefault="00FC5679" w:rsidP="0019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Развитый головной мозг</w:t>
            </w:r>
          </w:p>
          <w:p w:rsidR="00FC5679" w:rsidRPr="00384174" w:rsidRDefault="00FC5679" w:rsidP="0019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Жаберные крышки</w:t>
            </w:r>
          </w:p>
        </w:tc>
        <w:tc>
          <w:tcPr>
            <w:tcW w:w="3191" w:type="dxa"/>
          </w:tcPr>
          <w:p w:rsidR="00FC5679" w:rsidRPr="00384174" w:rsidRDefault="008D4CAA" w:rsidP="0019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-.55pt;margin-top:21.55pt;width:.05pt;height:.05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3.2pt;margin-top:17.8pt;width:0;height:0;z-index:251663360;mso-position-horizontal-relative:text;mso-position-vertical-relative:text" o:connectortype="straight">
                  <v:stroke endarrow="block"/>
                </v:shape>
              </w:pict>
            </w:r>
            <w:r w:rsidR="00FC5679" w:rsidRPr="00384174">
              <w:rPr>
                <w:rFonts w:ascii="Times New Roman" w:hAnsi="Times New Roman" w:cs="Times New Roman"/>
                <w:sz w:val="28"/>
                <w:szCs w:val="28"/>
              </w:rPr>
              <w:t>Костные рыбы</w:t>
            </w:r>
          </w:p>
        </w:tc>
      </w:tr>
    </w:tbl>
    <w:p w:rsidR="00D46E7D" w:rsidRPr="00384174" w:rsidRDefault="00565024" w:rsidP="001956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3841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84174">
        <w:rPr>
          <w:rFonts w:ascii="Times New Roman" w:hAnsi="Times New Roman" w:cs="Times New Roman"/>
          <w:sz w:val="28"/>
          <w:szCs w:val="28"/>
          <w:u w:val="single"/>
        </w:rPr>
        <w:t xml:space="preserve"> Выделить существенные и несущественные свойства понятия. Укажите признак, позволяющий отнести черноземы к плодородной почве.</w:t>
      </w:r>
    </w:p>
    <w:p w:rsidR="00175CC9" w:rsidRPr="00384174" w:rsidRDefault="00565024" w:rsidP="0069661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-наличие песка;</w:t>
      </w:r>
    </w:p>
    <w:p w:rsidR="00565024" w:rsidRPr="00384174" w:rsidRDefault="00565024" w:rsidP="0069661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-</w:t>
      </w:r>
      <w:r w:rsidRPr="00384174">
        <w:rPr>
          <w:rFonts w:ascii="Times New Roman" w:hAnsi="Times New Roman" w:cs="Times New Roman"/>
          <w:sz w:val="28"/>
          <w:szCs w:val="28"/>
          <w:u w:val="single"/>
        </w:rPr>
        <w:t>наличие гумуса</w:t>
      </w:r>
      <w:r w:rsidRPr="003841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5024" w:rsidRPr="00384174" w:rsidRDefault="00565024" w:rsidP="0069661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-материнская порода;</w:t>
      </w:r>
    </w:p>
    <w:p w:rsidR="00565024" w:rsidRDefault="00565024" w:rsidP="0069661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-наличие глины.</w:t>
      </w:r>
    </w:p>
    <w:p w:rsidR="00BF4D75" w:rsidRPr="00F818FD" w:rsidRDefault="00BF4D75" w:rsidP="00DB34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Гу́мус</w:t>
      </w:r>
      <w:r w:rsidRPr="00F818FD">
        <w:rPr>
          <w:rFonts w:ascii="Times New Roman" w:hAnsi="Times New Roman" w:cs="Times New Roman"/>
          <w:sz w:val="28"/>
          <w:szCs w:val="28"/>
          <w:shd w:val="clear" w:color="auto" w:fill="FFFFFF"/>
        </w:rPr>
        <w:t> (лат. humus «земля, почва») — основное органическое вещество почвы, содержащее питательные вещества, необходимые высшим растениям. </w:t>
      </w:r>
      <w:r w:rsidRPr="00F8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Гумус</w:t>
      </w:r>
      <w:r w:rsidRPr="00F818FD">
        <w:rPr>
          <w:rFonts w:ascii="Times New Roman" w:hAnsi="Times New Roman" w:cs="Times New Roman"/>
          <w:sz w:val="28"/>
          <w:szCs w:val="28"/>
          <w:shd w:val="clear" w:color="auto" w:fill="FFFFFF"/>
        </w:rPr>
        <w:t> составляет 85—90 % органического вещества почвы и является важным критерием при оценке её плодородности.</w:t>
      </w:r>
    </w:p>
    <w:p w:rsidR="00565024" w:rsidRPr="00384174" w:rsidRDefault="00565024" w:rsidP="005650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384174">
        <w:rPr>
          <w:rFonts w:ascii="Times New Roman" w:hAnsi="Times New Roman" w:cs="Times New Roman"/>
          <w:sz w:val="28"/>
          <w:szCs w:val="28"/>
        </w:rPr>
        <w:t xml:space="preserve"> </w:t>
      </w:r>
      <w:r w:rsidRPr="00384174">
        <w:rPr>
          <w:rFonts w:ascii="Times New Roman" w:hAnsi="Times New Roman" w:cs="Times New Roman"/>
          <w:sz w:val="28"/>
          <w:szCs w:val="28"/>
          <w:u w:val="single"/>
        </w:rPr>
        <w:t>Укажите признак, позволяющий, отнести: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65024" w:rsidRPr="00384174" w:rsidTr="00565024">
        <w:tc>
          <w:tcPr>
            <w:tcW w:w="4785" w:type="dxa"/>
          </w:tcPr>
          <w:p w:rsidR="00565024" w:rsidRPr="00384174" w:rsidRDefault="00565024" w:rsidP="00565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b/>
                <w:sz w:val="28"/>
                <w:szCs w:val="28"/>
              </w:rPr>
              <w:t>Нефть к горючим полезным ископаемым:</w:t>
            </w:r>
          </w:p>
        </w:tc>
        <w:tc>
          <w:tcPr>
            <w:tcW w:w="4786" w:type="dxa"/>
          </w:tcPr>
          <w:p w:rsidR="00565024" w:rsidRPr="00384174" w:rsidRDefault="00A82C87" w:rsidP="00565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b/>
                <w:sz w:val="28"/>
                <w:szCs w:val="28"/>
              </w:rPr>
              <w:t>Соль к химическим  осадочным полезным ископаемым:</w:t>
            </w:r>
          </w:p>
        </w:tc>
      </w:tr>
      <w:tr w:rsidR="00565024" w:rsidRPr="00384174" w:rsidTr="00565024">
        <w:tc>
          <w:tcPr>
            <w:tcW w:w="4785" w:type="dxa"/>
          </w:tcPr>
          <w:p w:rsidR="00565024" w:rsidRPr="00384174" w:rsidRDefault="00565024" w:rsidP="0056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-жидкий минерал;</w:t>
            </w:r>
          </w:p>
          <w:p w:rsidR="00565024" w:rsidRPr="00384174" w:rsidRDefault="00565024" w:rsidP="0056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-осадочного происхождения;</w:t>
            </w:r>
          </w:p>
          <w:p w:rsidR="00565024" w:rsidRPr="00384174" w:rsidRDefault="00565024" w:rsidP="0056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-используется человеком;</w:t>
            </w:r>
          </w:p>
          <w:p w:rsidR="00A82C87" w:rsidRPr="00384174" w:rsidRDefault="00A82C87" w:rsidP="0056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-горит;</w:t>
            </w:r>
          </w:p>
          <w:p w:rsidR="00A82C87" w:rsidRPr="00384174" w:rsidRDefault="00A82C87" w:rsidP="0056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-черного цвета</w:t>
            </w:r>
          </w:p>
        </w:tc>
        <w:tc>
          <w:tcPr>
            <w:tcW w:w="4786" w:type="dxa"/>
          </w:tcPr>
          <w:p w:rsidR="00565024" w:rsidRPr="00384174" w:rsidRDefault="00A82C87" w:rsidP="0056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-твердый минерал;</w:t>
            </w:r>
          </w:p>
          <w:p w:rsidR="00A82C87" w:rsidRPr="00384174" w:rsidRDefault="00A82C87" w:rsidP="0056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-осадочного происхождения;</w:t>
            </w:r>
          </w:p>
          <w:p w:rsidR="00A82C87" w:rsidRPr="00384174" w:rsidRDefault="00A82C87" w:rsidP="0056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-используется человеком;</w:t>
            </w:r>
          </w:p>
          <w:p w:rsidR="00A82C87" w:rsidRPr="00384174" w:rsidRDefault="00A82C87" w:rsidP="0056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-образовалась на дне древних водоемов;</w:t>
            </w:r>
          </w:p>
          <w:p w:rsidR="00A82C87" w:rsidRPr="00384174" w:rsidRDefault="00A82C87" w:rsidP="0056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-бесцветная.</w:t>
            </w:r>
          </w:p>
        </w:tc>
      </w:tr>
    </w:tbl>
    <w:p w:rsidR="0069661F" w:rsidRDefault="0069661F" w:rsidP="00565024">
      <w:pPr>
        <w:rPr>
          <w:rFonts w:ascii="Times New Roman" w:hAnsi="Times New Roman" w:cs="Times New Roman"/>
          <w:sz w:val="28"/>
          <w:szCs w:val="28"/>
        </w:rPr>
      </w:pPr>
    </w:p>
    <w:p w:rsidR="0069661F" w:rsidRPr="002F6DFA" w:rsidRDefault="002709EB" w:rsidP="00DB34E2">
      <w:pPr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lastRenderedPageBreak/>
        <w:t xml:space="preserve">Такие задания на уроках, позволяют </w:t>
      </w:r>
      <w:r w:rsidR="0069661F" w:rsidRPr="002F6DFA">
        <w:rPr>
          <w:rFonts w:ascii="Times New Roman" w:hAnsi="Times New Roman" w:cs="Times New Roman"/>
          <w:sz w:val="28"/>
          <w:szCs w:val="28"/>
        </w:rPr>
        <w:t>обучающимся не только вспоминать изученный материал,</w:t>
      </w:r>
      <w:r w:rsidR="002F6D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6DFA">
        <w:rPr>
          <w:rFonts w:ascii="Times New Roman" w:hAnsi="Times New Roman" w:cs="Times New Roman"/>
          <w:sz w:val="28"/>
          <w:szCs w:val="28"/>
        </w:rPr>
        <w:t>а еще и глубже усваивать новый материал.</w:t>
      </w:r>
      <w:r w:rsidR="00BF4D75">
        <w:rPr>
          <w:rFonts w:ascii="Times New Roman" w:hAnsi="Times New Roman" w:cs="Times New Roman"/>
          <w:sz w:val="28"/>
          <w:szCs w:val="28"/>
        </w:rPr>
        <w:t xml:space="preserve"> Видеть и понимать взаимосвязь между различными понятиями,  и явлениями. Ученикам уже не нужно будет заучивать наизусть понятия, а достаточно будет усвоить структуру его, и они достаточно легко опираясь на существенные и несущественные признаки могут вывести самостоятельно любое понятие.</w:t>
      </w:r>
    </w:p>
    <w:p w:rsidR="00565024" w:rsidRPr="00384174" w:rsidRDefault="0069661F" w:rsidP="00DB3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они позволяют </w:t>
      </w:r>
      <w:r w:rsidR="002709EB" w:rsidRPr="00384174">
        <w:rPr>
          <w:rFonts w:ascii="Times New Roman" w:hAnsi="Times New Roman" w:cs="Times New Roman"/>
          <w:sz w:val="28"/>
          <w:szCs w:val="28"/>
        </w:rPr>
        <w:t>осуществлять проверку и коррекцию усвоения учебного материала, и одновременно развивать логическое мышление.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0C" w:rsidRPr="00384174" w:rsidRDefault="00B14F80" w:rsidP="006B25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 xml:space="preserve">Следующие логические операции с понятиями </w:t>
      </w:r>
      <w:r w:rsidRPr="00384174">
        <w:rPr>
          <w:rFonts w:ascii="Times New Roman" w:hAnsi="Times New Roman" w:cs="Times New Roman"/>
          <w:b/>
          <w:sz w:val="28"/>
          <w:szCs w:val="28"/>
        </w:rPr>
        <w:t>обобщение и ограничение понятий.</w:t>
      </w:r>
      <w:r w:rsidR="005A1724" w:rsidRPr="003841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AA2B29" w:rsidRPr="00384174">
        <w:rPr>
          <w:rFonts w:ascii="Times New Roman" w:hAnsi="Times New Roman" w:cs="Times New Roman"/>
          <w:sz w:val="28"/>
          <w:szCs w:val="28"/>
        </w:rPr>
        <w:t>Осуществить логические операции обобщение и ограничение следующих понятий, т.е. подыскать к каждому из них подчиняющее более общее (родовое) понятие и подчиненное более частное (видовое) понятие. Для каждого поня</w:t>
      </w:r>
      <w:r w:rsidR="005A1724" w:rsidRPr="00384174">
        <w:rPr>
          <w:rFonts w:ascii="Times New Roman" w:hAnsi="Times New Roman" w:cs="Times New Roman"/>
          <w:sz w:val="28"/>
          <w:szCs w:val="28"/>
        </w:rPr>
        <w:t>тия предлагаются на выбор три</w:t>
      </w:r>
      <w:r w:rsidR="00AA2B29" w:rsidRPr="00384174">
        <w:rPr>
          <w:rFonts w:ascii="Times New Roman" w:hAnsi="Times New Roman" w:cs="Times New Roman"/>
          <w:sz w:val="28"/>
          <w:szCs w:val="28"/>
        </w:rPr>
        <w:t xml:space="preserve"> понятия, среди которых следует выбрать родовое и видовое. </w:t>
      </w:r>
    </w:p>
    <w:p w:rsidR="0069661F" w:rsidRDefault="005A1724" w:rsidP="006B255A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Примеры задани</w:t>
      </w:r>
      <w:r w:rsidR="0025429A">
        <w:rPr>
          <w:rFonts w:ascii="Times New Roman" w:hAnsi="Times New Roman" w:cs="Times New Roman"/>
          <w:b/>
          <w:sz w:val="28"/>
          <w:szCs w:val="28"/>
        </w:rPr>
        <w:t>й</w:t>
      </w:r>
      <w:r w:rsidRPr="00384174">
        <w:rPr>
          <w:rFonts w:ascii="Times New Roman" w:hAnsi="Times New Roman" w:cs="Times New Roman"/>
          <w:b/>
          <w:sz w:val="28"/>
          <w:szCs w:val="28"/>
        </w:rPr>
        <w:t xml:space="preserve"> на логические операции</w:t>
      </w:r>
    </w:p>
    <w:p w:rsidR="005A1724" w:rsidRPr="00384174" w:rsidRDefault="005A1724" w:rsidP="006B255A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 xml:space="preserve"> обобщение и ограничение понятий</w:t>
      </w:r>
    </w:p>
    <w:p w:rsidR="00F014AC" w:rsidRPr="00384174" w:rsidRDefault="00F014AC" w:rsidP="00DB34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4174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 w:rsidRPr="002631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2631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Найти или подобрать для понятия </w:t>
      </w:r>
      <w:r w:rsidR="002631D8" w:rsidRPr="002631D8">
        <w:rPr>
          <w:rFonts w:ascii="Times New Roman" w:hAnsi="Times New Roman" w:cs="Times New Roman"/>
          <w:sz w:val="28"/>
          <w:szCs w:val="28"/>
          <w:u w:val="single"/>
        </w:rPr>
        <w:t xml:space="preserve">«лампа» </w:t>
      </w:r>
      <w:r w:rsidRPr="002631D8">
        <w:rPr>
          <w:rFonts w:ascii="Times New Roman" w:hAnsi="Times New Roman" w:cs="Times New Roman"/>
          <w:bCs/>
          <w:sz w:val="28"/>
          <w:szCs w:val="28"/>
          <w:u w:val="single"/>
        </w:rPr>
        <w:t>родовое и видовое понятие</w:t>
      </w:r>
      <w:r w:rsidRPr="00384174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014AC" w:rsidRPr="00384174" w:rsidRDefault="00F014AC" w:rsidP="00DB34E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Cs/>
          <w:sz w:val="28"/>
          <w:szCs w:val="28"/>
        </w:rPr>
        <w:t xml:space="preserve">  а) свет, б) осветительный прибор, в) телевизор, г) настольная лампа. </w:t>
      </w:r>
    </w:p>
    <w:p w:rsidR="00F014AC" w:rsidRPr="00384174" w:rsidRDefault="00F014AC" w:rsidP="00DB34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 xml:space="preserve">     Для понятия «лампа» </w:t>
      </w:r>
      <w:r w:rsidRPr="00384174">
        <w:rPr>
          <w:rFonts w:ascii="Times New Roman" w:hAnsi="Times New Roman" w:cs="Times New Roman"/>
          <w:sz w:val="28"/>
          <w:szCs w:val="28"/>
          <w:u w:val="single"/>
        </w:rPr>
        <w:t xml:space="preserve">родовым </w:t>
      </w:r>
      <w:r w:rsidRPr="00384174">
        <w:rPr>
          <w:rFonts w:ascii="Times New Roman" w:hAnsi="Times New Roman" w:cs="Times New Roman"/>
          <w:sz w:val="28"/>
          <w:szCs w:val="28"/>
        </w:rPr>
        <w:t xml:space="preserve">является понятие «осветительный прибор», а </w:t>
      </w:r>
      <w:r w:rsidRPr="00384174">
        <w:rPr>
          <w:rFonts w:ascii="Times New Roman" w:hAnsi="Times New Roman" w:cs="Times New Roman"/>
          <w:sz w:val="28"/>
          <w:szCs w:val="28"/>
          <w:u w:val="single"/>
        </w:rPr>
        <w:t xml:space="preserve">видовым </w:t>
      </w:r>
      <w:r w:rsidRPr="00384174">
        <w:rPr>
          <w:rFonts w:ascii="Times New Roman" w:hAnsi="Times New Roman" w:cs="Times New Roman"/>
          <w:sz w:val="28"/>
          <w:szCs w:val="28"/>
        </w:rPr>
        <w:t xml:space="preserve">— «настольная лампа». </w:t>
      </w:r>
      <w:r w:rsidR="0069661F">
        <w:rPr>
          <w:rFonts w:ascii="Times New Roman" w:hAnsi="Times New Roman" w:cs="Times New Roman"/>
          <w:sz w:val="28"/>
          <w:szCs w:val="28"/>
        </w:rPr>
        <w:t xml:space="preserve"> </w:t>
      </w:r>
      <w:r w:rsidRPr="00384174">
        <w:rPr>
          <w:rFonts w:ascii="Times New Roman" w:hAnsi="Times New Roman" w:cs="Times New Roman"/>
          <w:sz w:val="28"/>
          <w:szCs w:val="28"/>
        </w:rPr>
        <w:t xml:space="preserve">Их и следует называть в данном случае. </w:t>
      </w:r>
    </w:p>
    <w:p w:rsidR="00F014AC" w:rsidRPr="00384174" w:rsidRDefault="00F014AC" w:rsidP="002631D8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 xml:space="preserve">   </w:t>
      </w:r>
      <w:r w:rsidRPr="00384174">
        <w:rPr>
          <w:rFonts w:ascii="Times New Roman" w:hAnsi="Times New Roman" w:cs="Times New Roman"/>
          <w:b/>
          <w:bCs/>
          <w:sz w:val="28"/>
          <w:szCs w:val="28"/>
        </w:rPr>
        <w:t>Осветительный прибор – лампа – настольная лампа.</w:t>
      </w:r>
    </w:p>
    <w:p w:rsidR="00F014AC" w:rsidRPr="00384174" w:rsidRDefault="00F014AC" w:rsidP="002631D8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384174">
        <w:rPr>
          <w:rFonts w:ascii="Times New Roman" w:hAnsi="Times New Roman" w:cs="Times New Roman"/>
          <w:sz w:val="28"/>
          <w:szCs w:val="28"/>
        </w:rPr>
        <w:t xml:space="preserve"> </w:t>
      </w:r>
      <w:r w:rsidRPr="0038417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Найти или подобрать для понятия </w:t>
      </w:r>
      <w:r w:rsidR="002631D8" w:rsidRPr="00384174">
        <w:rPr>
          <w:rFonts w:ascii="Times New Roman" w:hAnsi="Times New Roman" w:cs="Times New Roman"/>
          <w:sz w:val="28"/>
          <w:szCs w:val="28"/>
        </w:rPr>
        <w:t>«</w:t>
      </w:r>
      <w:r w:rsidRPr="00384174">
        <w:rPr>
          <w:rFonts w:ascii="Times New Roman" w:hAnsi="Times New Roman" w:cs="Times New Roman"/>
          <w:bCs/>
          <w:sz w:val="28"/>
          <w:szCs w:val="28"/>
          <w:u w:val="single"/>
        </w:rPr>
        <w:t>местоимение</w:t>
      </w:r>
      <w:r w:rsidR="002631D8" w:rsidRPr="00384174">
        <w:rPr>
          <w:rFonts w:ascii="Times New Roman" w:hAnsi="Times New Roman" w:cs="Times New Roman"/>
          <w:sz w:val="28"/>
          <w:szCs w:val="28"/>
        </w:rPr>
        <w:t>»</w:t>
      </w:r>
      <w:r w:rsidRPr="0038417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родовое и видовое понятие.</w:t>
      </w:r>
    </w:p>
    <w:p w:rsidR="00F014AC" w:rsidRPr="00384174" w:rsidRDefault="00F014AC" w:rsidP="002631D8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 xml:space="preserve">а) часть речи, б) синтаксис, в) указательное местоимение, г) междометие. </w:t>
      </w:r>
    </w:p>
    <w:p w:rsidR="00F014AC" w:rsidRPr="00384174" w:rsidRDefault="00F014AC" w:rsidP="002631D8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 xml:space="preserve">   </w:t>
      </w:r>
      <w:r w:rsidRPr="00384174">
        <w:rPr>
          <w:rFonts w:ascii="Times New Roman" w:hAnsi="Times New Roman" w:cs="Times New Roman"/>
          <w:b/>
          <w:bCs/>
          <w:sz w:val="28"/>
          <w:szCs w:val="28"/>
        </w:rPr>
        <w:t>Часть речи – местоимение – указательное местоимение</w:t>
      </w:r>
    </w:p>
    <w:p w:rsidR="00F014AC" w:rsidRPr="00384174" w:rsidRDefault="00F014AC" w:rsidP="002631D8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4174">
        <w:rPr>
          <w:rFonts w:ascii="Times New Roman" w:hAnsi="Times New Roman" w:cs="Times New Roman"/>
          <w:b/>
          <w:bCs/>
          <w:sz w:val="28"/>
          <w:szCs w:val="28"/>
        </w:rPr>
        <w:t xml:space="preserve"> Задание 3. </w:t>
      </w:r>
      <w:r w:rsidRPr="00384174">
        <w:rPr>
          <w:rFonts w:ascii="Times New Roman" w:hAnsi="Times New Roman" w:cs="Times New Roman"/>
          <w:sz w:val="28"/>
          <w:szCs w:val="28"/>
        </w:rPr>
        <w:t xml:space="preserve"> </w:t>
      </w:r>
      <w:r w:rsidRPr="0038417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Найти или подобрать для понятия </w:t>
      </w:r>
      <w:r w:rsidR="002631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631D8" w:rsidRPr="00384174">
        <w:rPr>
          <w:rFonts w:ascii="Times New Roman" w:hAnsi="Times New Roman" w:cs="Times New Roman"/>
          <w:sz w:val="28"/>
          <w:szCs w:val="28"/>
        </w:rPr>
        <w:t>«</w:t>
      </w:r>
      <w:r w:rsidRPr="00384174">
        <w:rPr>
          <w:rFonts w:ascii="Times New Roman" w:hAnsi="Times New Roman" w:cs="Times New Roman"/>
          <w:bCs/>
          <w:sz w:val="28"/>
          <w:szCs w:val="28"/>
          <w:u w:val="single"/>
        </w:rPr>
        <w:t>ветер</w:t>
      </w:r>
      <w:r w:rsidR="002631D8" w:rsidRPr="00384174">
        <w:rPr>
          <w:rFonts w:ascii="Times New Roman" w:hAnsi="Times New Roman" w:cs="Times New Roman"/>
          <w:sz w:val="28"/>
          <w:szCs w:val="28"/>
        </w:rPr>
        <w:t>»</w:t>
      </w:r>
      <w:r w:rsidRPr="0038417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родовое и видовое понятие.</w:t>
      </w:r>
    </w:p>
    <w:p w:rsidR="00F014AC" w:rsidRPr="00384174" w:rsidRDefault="00F014AC" w:rsidP="002631D8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 xml:space="preserve">а) атмосферное явление, б) прохлада, в) пассаты, г) снег. </w:t>
      </w:r>
    </w:p>
    <w:p w:rsidR="00F014AC" w:rsidRPr="00384174" w:rsidRDefault="00F014AC" w:rsidP="002631D8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 xml:space="preserve">      </w:t>
      </w:r>
      <w:r w:rsidR="002631D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84174">
        <w:rPr>
          <w:rFonts w:ascii="Times New Roman" w:hAnsi="Times New Roman" w:cs="Times New Roman"/>
          <w:b/>
          <w:bCs/>
          <w:sz w:val="28"/>
          <w:szCs w:val="28"/>
        </w:rPr>
        <w:t xml:space="preserve">тмосферное явление – ветер - пассаты </w:t>
      </w:r>
    </w:p>
    <w:p w:rsidR="005422FE" w:rsidRPr="00384174" w:rsidRDefault="002631D8" w:rsidP="002631D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422FE" w:rsidRPr="00384174">
        <w:rPr>
          <w:rFonts w:ascii="Times New Roman" w:hAnsi="Times New Roman" w:cs="Times New Roman"/>
          <w:b/>
          <w:bCs/>
          <w:sz w:val="28"/>
          <w:szCs w:val="28"/>
        </w:rPr>
        <w:t>адание 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2FE" w:rsidRPr="00384174">
        <w:rPr>
          <w:rFonts w:ascii="Times New Roman" w:hAnsi="Times New Roman" w:cs="Times New Roman"/>
          <w:sz w:val="28"/>
          <w:szCs w:val="28"/>
          <w:u w:val="single"/>
        </w:rPr>
        <w:t>Ограничить и обобщить пон</w:t>
      </w:r>
      <w:r w:rsidR="004067D2">
        <w:rPr>
          <w:rFonts w:ascii="Times New Roman" w:hAnsi="Times New Roman" w:cs="Times New Roman"/>
          <w:sz w:val="28"/>
          <w:szCs w:val="28"/>
          <w:u w:val="single"/>
        </w:rPr>
        <w:t>ятия; (найти родовое и видовое понятия)</w:t>
      </w:r>
      <w:r w:rsidR="005422FE" w:rsidRPr="0038417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5422FE" w:rsidRPr="00384174" w:rsidRDefault="005422FE" w:rsidP="002631D8">
      <w:pPr>
        <w:pStyle w:val="a4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 xml:space="preserve"> - топливные ресурсы-</w:t>
      </w:r>
    </w:p>
    <w:p w:rsidR="005422FE" w:rsidRPr="00384174" w:rsidRDefault="005422FE" w:rsidP="002631D8">
      <w:pPr>
        <w:pStyle w:val="a4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- ученик 7А-</w:t>
      </w:r>
    </w:p>
    <w:p w:rsidR="005422FE" w:rsidRDefault="005422FE" w:rsidP="002631D8">
      <w:pPr>
        <w:pStyle w:val="a4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- учитель технологии-</w:t>
      </w:r>
    </w:p>
    <w:p w:rsidR="004067D2" w:rsidRDefault="00212A39" w:rsidP="00DB34E2">
      <w:pPr>
        <w:pStyle w:val="a4"/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4067D2">
        <w:rPr>
          <w:rFonts w:ascii="Times New Roman" w:hAnsi="Times New Roman" w:cs="Times New Roman"/>
          <w:sz w:val="28"/>
          <w:szCs w:val="28"/>
        </w:rPr>
        <w:t xml:space="preserve"> 1: Г</w:t>
      </w:r>
      <w:r>
        <w:rPr>
          <w:rFonts w:ascii="Times New Roman" w:hAnsi="Times New Roman" w:cs="Times New Roman"/>
          <w:sz w:val="28"/>
          <w:szCs w:val="28"/>
        </w:rPr>
        <w:t>орные породы – топливные ресурсы – нефть (горные породы, будет обобщающим</w:t>
      </w:r>
      <w:r w:rsidR="004067D2">
        <w:rPr>
          <w:rFonts w:ascii="Times New Roman" w:hAnsi="Times New Roman" w:cs="Times New Roman"/>
          <w:sz w:val="28"/>
          <w:szCs w:val="28"/>
        </w:rPr>
        <w:t xml:space="preserve"> (или родовым понятием), нефть (видовым понятием или ограничением).</w:t>
      </w:r>
    </w:p>
    <w:p w:rsidR="004067D2" w:rsidRDefault="004067D2" w:rsidP="00DB34E2">
      <w:pPr>
        <w:pStyle w:val="a4"/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2: Ученик- ученик 7А – Иванов Саша (ученик  будет обобщающим (или родовым понятием), Иванов Саша (видовым понятием или ограничением).</w:t>
      </w:r>
    </w:p>
    <w:p w:rsidR="00212A39" w:rsidRDefault="004067D2" w:rsidP="00DB34E2">
      <w:pPr>
        <w:pStyle w:val="a4"/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 3: Учитель – учитель технологии – Петров Иван Иванович (учитель будет обобщающим (или родовым понятием), Петров Иван Иванович ( видовым понятием или ограничением</w:t>
      </w:r>
      <w:r w:rsidR="00DB34E2">
        <w:rPr>
          <w:rFonts w:ascii="Times New Roman" w:hAnsi="Times New Roman" w:cs="Times New Roman"/>
          <w:sz w:val="28"/>
          <w:szCs w:val="28"/>
        </w:rPr>
        <w:t>.</w:t>
      </w:r>
    </w:p>
    <w:p w:rsidR="002631D8" w:rsidRPr="002631D8" w:rsidRDefault="002631D8" w:rsidP="002631D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Деление понятий</w:t>
      </w:r>
    </w:p>
    <w:p w:rsidR="002709EB" w:rsidRPr="00384174" w:rsidRDefault="002709EB" w:rsidP="00DB34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Деление понятий</w:t>
      </w:r>
      <w:r w:rsidRPr="00384174">
        <w:rPr>
          <w:rFonts w:ascii="Times New Roman" w:hAnsi="Times New Roman" w:cs="Times New Roman"/>
          <w:sz w:val="28"/>
          <w:szCs w:val="28"/>
        </w:rPr>
        <w:t xml:space="preserve"> (логическое деление) – логическая операция, раскрывающая объем понятия, т.е.позволяющая с помощью избранного основания деления распределить (установить) объем делимого понятия (виды).</w:t>
      </w:r>
    </w:p>
    <w:p w:rsidR="002709EB" w:rsidRPr="00384174" w:rsidRDefault="002709EB" w:rsidP="002631D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Правила логического деления:</w:t>
      </w:r>
    </w:p>
    <w:p w:rsidR="002709EB" w:rsidRPr="00384174" w:rsidRDefault="002709EB" w:rsidP="00DB34E2">
      <w:pPr>
        <w:pStyle w:val="a4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В основу каждого деления всегда берется только один признак, который должен быть указан. Нарушение данного правила приводит к ошибке «смешение понятий по разным основаниям деления»</w:t>
      </w:r>
      <w:r w:rsidR="001D5939" w:rsidRPr="00384174">
        <w:rPr>
          <w:rFonts w:ascii="Times New Roman" w:hAnsi="Times New Roman" w:cs="Times New Roman"/>
          <w:sz w:val="28"/>
          <w:szCs w:val="28"/>
        </w:rPr>
        <w:t>.</w:t>
      </w:r>
    </w:p>
    <w:p w:rsidR="001D5939" w:rsidRPr="00384174" w:rsidRDefault="001D5939" w:rsidP="00DB34E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Члены деления должны быть противоположны друг другу и взаимоисключать друг друга.</w:t>
      </w:r>
    </w:p>
    <w:p w:rsidR="001D5939" w:rsidRPr="00384174" w:rsidRDefault="001D5939" w:rsidP="00DB34E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Деление должно быть соразмерным: сумма объемов членов деления должна быть равна объему делимого понятия.</w:t>
      </w:r>
    </w:p>
    <w:p w:rsidR="001D5939" w:rsidRPr="00384174" w:rsidRDefault="001D5939" w:rsidP="00DB34E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Деление должно быть непрерывным и последовательным.</w:t>
      </w:r>
    </w:p>
    <w:p w:rsidR="001D5939" w:rsidRPr="00384174" w:rsidRDefault="001D5939" w:rsidP="00DB34E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Данная логическая операция является одной из самых сложных для понимания учениками, поэтому ей следует уделять больше внимания</w:t>
      </w:r>
      <w:r w:rsidR="001B434E" w:rsidRPr="00384174">
        <w:rPr>
          <w:rFonts w:ascii="Times New Roman" w:hAnsi="Times New Roman" w:cs="Times New Roman"/>
          <w:sz w:val="28"/>
          <w:szCs w:val="28"/>
        </w:rPr>
        <w:t>, вначале работы, во-первых, нужно правильно формулировать задания, а не подменять аналогичными, например «третий лишний», во-вторых, выделять основания деления их может быть несколько.</w:t>
      </w:r>
    </w:p>
    <w:p w:rsidR="001B434E" w:rsidRPr="00384174" w:rsidRDefault="001B434E" w:rsidP="001B43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Примеры заданий на деление понятий</w:t>
      </w:r>
    </w:p>
    <w:p w:rsidR="00762BC2" w:rsidRPr="00384174" w:rsidRDefault="00762BC2" w:rsidP="00DB34E2">
      <w:pPr>
        <w:pStyle w:val="a4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384174">
        <w:rPr>
          <w:rFonts w:ascii="Times New Roman" w:hAnsi="Times New Roman" w:cs="Times New Roman"/>
          <w:sz w:val="28"/>
          <w:szCs w:val="28"/>
          <w:u w:val="single"/>
        </w:rPr>
        <w:t>Найти основание деления понятий</w:t>
      </w:r>
      <w:r w:rsidRPr="00384174">
        <w:rPr>
          <w:rFonts w:ascii="Times New Roman" w:hAnsi="Times New Roman" w:cs="Times New Roman"/>
          <w:sz w:val="28"/>
          <w:szCs w:val="28"/>
        </w:rPr>
        <w:t xml:space="preserve"> (варианты</w:t>
      </w:r>
      <w:r w:rsidR="002B4BF0">
        <w:rPr>
          <w:rFonts w:ascii="Times New Roman" w:hAnsi="Times New Roman" w:cs="Times New Roman"/>
          <w:sz w:val="28"/>
          <w:szCs w:val="28"/>
        </w:rPr>
        <w:t xml:space="preserve"> </w:t>
      </w:r>
      <w:r w:rsidR="002B4BF0" w:rsidRPr="002F6DFA">
        <w:rPr>
          <w:rFonts w:ascii="Times New Roman" w:hAnsi="Times New Roman" w:cs="Times New Roman"/>
          <w:sz w:val="28"/>
          <w:szCs w:val="28"/>
        </w:rPr>
        <w:t>правильных</w:t>
      </w:r>
      <w:r w:rsidRPr="002F6DFA">
        <w:rPr>
          <w:rFonts w:ascii="Times New Roman" w:hAnsi="Times New Roman" w:cs="Times New Roman"/>
          <w:sz w:val="28"/>
          <w:szCs w:val="28"/>
        </w:rPr>
        <w:t xml:space="preserve"> </w:t>
      </w:r>
      <w:r w:rsidRPr="00384174">
        <w:rPr>
          <w:rFonts w:ascii="Times New Roman" w:hAnsi="Times New Roman" w:cs="Times New Roman"/>
          <w:sz w:val="28"/>
          <w:szCs w:val="28"/>
        </w:rPr>
        <w:t xml:space="preserve">ответов </w:t>
      </w:r>
      <w:r w:rsidR="002B4BF0">
        <w:rPr>
          <w:rFonts w:ascii="Times New Roman" w:hAnsi="Times New Roman" w:cs="Times New Roman"/>
          <w:sz w:val="28"/>
          <w:szCs w:val="28"/>
        </w:rPr>
        <w:t xml:space="preserve"> </w:t>
      </w:r>
      <w:r w:rsidRPr="00384174">
        <w:rPr>
          <w:rFonts w:ascii="Times New Roman" w:hAnsi="Times New Roman" w:cs="Times New Roman"/>
          <w:sz w:val="28"/>
          <w:szCs w:val="28"/>
        </w:rPr>
        <w:t>приведены в скобках).</w:t>
      </w:r>
    </w:p>
    <w:p w:rsidR="00762BC2" w:rsidRPr="00384174" w:rsidRDefault="00762BC2" w:rsidP="00DB34E2">
      <w:pPr>
        <w:pStyle w:val="a4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-</w:t>
      </w:r>
      <w:r w:rsidRPr="00384174">
        <w:rPr>
          <w:rFonts w:ascii="Times New Roman" w:hAnsi="Times New Roman" w:cs="Times New Roman"/>
          <w:sz w:val="28"/>
          <w:szCs w:val="28"/>
        </w:rPr>
        <w:t>горные породы: магматические горные породы, метаморфические горные породы, осадочные горные породы (по происхождении)</w:t>
      </w:r>
      <w:r w:rsidR="00B03EB6" w:rsidRPr="00384174">
        <w:rPr>
          <w:rFonts w:ascii="Times New Roman" w:hAnsi="Times New Roman" w:cs="Times New Roman"/>
          <w:sz w:val="28"/>
          <w:szCs w:val="28"/>
        </w:rPr>
        <w:t>;</w:t>
      </w:r>
    </w:p>
    <w:p w:rsidR="00B03EB6" w:rsidRPr="00384174" w:rsidRDefault="00B03EB6" w:rsidP="00DB34E2">
      <w:pPr>
        <w:pStyle w:val="a4"/>
        <w:spacing w:after="12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-</w:t>
      </w:r>
      <w:r w:rsidRPr="00384174">
        <w:rPr>
          <w:rFonts w:ascii="Times New Roman" w:hAnsi="Times New Roman" w:cs="Times New Roman"/>
          <w:sz w:val="28"/>
          <w:szCs w:val="28"/>
        </w:rPr>
        <w:t>горные породы: нефть, газ, уголь ,</w:t>
      </w:r>
      <w:r w:rsidR="002B4BF0">
        <w:rPr>
          <w:rFonts w:ascii="Times New Roman" w:hAnsi="Times New Roman" w:cs="Times New Roman"/>
          <w:sz w:val="28"/>
          <w:szCs w:val="28"/>
        </w:rPr>
        <w:t xml:space="preserve"> </w:t>
      </w:r>
      <w:r w:rsidRPr="00384174">
        <w:rPr>
          <w:rFonts w:ascii="Times New Roman" w:hAnsi="Times New Roman" w:cs="Times New Roman"/>
          <w:sz w:val="28"/>
          <w:szCs w:val="28"/>
        </w:rPr>
        <w:t>торф (по горючести);</w:t>
      </w:r>
    </w:p>
    <w:p w:rsidR="00B03EB6" w:rsidRPr="00384174" w:rsidRDefault="00B03EB6" w:rsidP="00DB34E2">
      <w:pPr>
        <w:pStyle w:val="a4"/>
        <w:spacing w:after="12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-</w:t>
      </w:r>
      <w:r w:rsidRPr="00384174">
        <w:rPr>
          <w:rFonts w:ascii="Times New Roman" w:hAnsi="Times New Roman" w:cs="Times New Roman"/>
          <w:sz w:val="28"/>
          <w:szCs w:val="28"/>
        </w:rPr>
        <w:t>реки: равнинные, горные (по высоте рельефа русла реки);</w:t>
      </w:r>
    </w:p>
    <w:p w:rsidR="00B03EB6" w:rsidRPr="00384174" w:rsidRDefault="00B03EB6" w:rsidP="00DB34E2">
      <w:pPr>
        <w:pStyle w:val="a4"/>
        <w:spacing w:after="12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-</w:t>
      </w:r>
      <w:r w:rsidRPr="00384174">
        <w:rPr>
          <w:rFonts w:ascii="Times New Roman" w:hAnsi="Times New Roman" w:cs="Times New Roman"/>
          <w:sz w:val="28"/>
          <w:szCs w:val="28"/>
        </w:rPr>
        <w:t>болота: верховые, низинные (по месту образования);</w:t>
      </w:r>
    </w:p>
    <w:p w:rsidR="00B03EB6" w:rsidRPr="00384174" w:rsidRDefault="00B03EB6" w:rsidP="00DB34E2">
      <w:pPr>
        <w:pStyle w:val="a4"/>
        <w:spacing w:after="12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-</w:t>
      </w:r>
      <w:r w:rsidRPr="00384174">
        <w:rPr>
          <w:rFonts w:ascii="Times New Roman" w:hAnsi="Times New Roman" w:cs="Times New Roman"/>
          <w:sz w:val="28"/>
          <w:szCs w:val="28"/>
        </w:rPr>
        <w:t>озера: соленые, пресные (по солености).</w:t>
      </w:r>
    </w:p>
    <w:p w:rsidR="002B4BF0" w:rsidRDefault="002B4BF0" w:rsidP="002B4BF0">
      <w:pPr>
        <w:pStyle w:val="a4"/>
        <w:spacing w:after="12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D42BAE" w:rsidRPr="00384174" w:rsidRDefault="00D42BAE" w:rsidP="002B4BF0">
      <w:pPr>
        <w:pStyle w:val="a4"/>
        <w:spacing w:after="120" w:line="240" w:lineRule="auto"/>
        <w:ind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384174">
        <w:rPr>
          <w:rFonts w:ascii="Times New Roman" w:hAnsi="Times New Roman" w:cs="Times New Roman"/>
          <w:sz w:val="28"/>
          <w:szCs w:val="28"/>
          <w:u w:val="single"/>
        </w:rPr>
        <w:t>Найти виды понятий по указанным критериям.</w:t>
      </w:r>
    </w:p>
    <w:p w:rsidR="00D42BAE" w:rsidRPr="00384174" w:rsidRDefault="00D42BAE" w:rsidP="002631D8">
      <w:pPr>
        <w:pStyle w:val="a4"/>
        <w:ind w:hanging="720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-</w:t>
      </w:r>
      <w:r w:rsidRPr="00384174">
        <w:rPr>
          <w:rFonts w:ascii="Times New Roman" w:hAnsi="Times New Roman" w:cs="Times New Roman"/>
          <w:sz w:val="28"/>
          <w:szCs w:val="28"/>
        </w:rPr>
        <w:t>горные породы по агрегатному состоянию (ответ учащихся- твердые горные породы, жидкие горные породы, газообразные);</w:t>
      </w:r>
    </w:p>
    <w:p w:rsidR="00D42BAE" w:rsidRPr="00384174" w:rsidRDefault="00D42BAE" w:rsidP="002631D8">
      <w:pPr>
        <w:pStyle w:val="a4"/>
        <w:ind w:hanging="720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-</w:t>
      </w:r>
      <w:r w:rsidRPr="00384174">
        <w:rPr>
          <w:rFonts w:ascii="Times New Roman" w:hAnsi="Times New Roman" w:cs="Times New Roman"/>
          <w:sz w:val="28"/>
          <w:szCs w:val="28"/>
        </w:rPr>
        <w:t>горные породы по горючести (нефть, газ, уголь, торф)</w:t>
      </w:r>
    </w:p>
    <w:p w:rsidR="00D42BAE" w:rsidRDefault="00D42BAE" w:rsidP="002B4BF0">
      <w:pPr>
        <w:pStyle w:val="a4"/>
        <w:spacing w:after="12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-</w:t>
      </w:r>
      <w:r w:rsidRPr="00384174">
        <w:rPr>
          <w:rFonts w:ascii="Times New Roman" w:hAnsi="Times New Roman" w:cs="Times New Roman"/>
          <w:sz w:val="28"/>
          <w:szCs w:val="28"/>
        </w:rPr>
        <w:t>осадки по агрегатному состоянию</w:t>
      </w:r>
      <w:r w:rsidR="00CB0202" w:rsidRPr="00384174">
        <w:rPr>
          <w:rFonts w:ascii="Times New Roman" w:hAnsi="Times New Roman" w:cs="Times New Roman"/>
          <w:sz w:val="28"/>
          <w:szCs w:val="28"/>
        </w:rPr>
        <w:t xml:space="preserve"> (твердые, жидкие, газообразные).</w:t>
      </w:r>
    </w:p>
    <w:p w:rsidR="002B4BF0" w:rsidRPr="00384174" w:rsidRDefault="002B4BF0" w:rsidP="002B4BF0">
      <w:pPr>
        <w:pStyle w:val="a4"/>
        <w:spacing w:after="120"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CB0202" w:rsidRDefault="00CB0202" w:rsidP="002B4BF0">
      <w:pPr>
        <w:pStyle w:val="a4"/>
        <w:spacing w:after="120" w:line="240" w:lineRule="auto"/>
        <w:ind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2B4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174">
        <w:rPr>
          <w:rFonts w:ascii="Times New Roman" w:hAnsi="Times New Roman" w:cs="Times New Roman"/>
          <w:b/>
          <w:sz w:val="28"/>
          <w:szCs w:val="28"/>
        </w:rPr>
        <w:t>3</w:t>
      </w:r>
      <w:r w:rsidRPr="0038417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384174">
        <w:rPr>
          <w:rFonts w:ascii="Times New Roman" w:hAnsi="Times New Roman" w:cs="Times New Roman"/>
          <w:sz w:val="28"/>
          <w:szCs w:val="28"/>
          <w:u w:val="single"/>
        </w:rPr>
        <w:t>Установить соответствие между основаниями деления и видами понятий.</w:t>
      </w:r>
    </w:p>
    <w:p w:rsidR="002B4BF0" w:rsidRPr="00384174" w:rsidRDefault="002B4BF0" w:rsidP="002B4BF0">
      <w:pPr>
        <w:pStyle w:val="a4"/>
        <w:spacing w:after="120" w:line="240" w:lineRule="auto"/>
        <w:ind w:hanging="72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785"/>
        <w:gridCol w:w="5280"/>
      </w:tblGrid>
      <w:tr w:rsidR="00CB0202" w:rsidRPr="00384174" w:rsidTr="002B4BF0">
        <w:tc>
          <w:tcPr>
            <w:tcW w:w="4785" w:type="dxa"/>
          </w:tcPr>
          <w:p w:rsidR="00CB0202" w:rsidRPr="00384174" w:rsidRDefault="00CB0202" w:rsidP="002B4BF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деления</w:t>
            </w:r>
          </w:p>
        </w:tc>
        <w:tc>
          <w:tcPr>
            <w:tcW w:w="5280" w:type="dxa"/>
          </w:tcPr>
          <w:p w:rsidR="00CB0202" w:rsidRPr="00384174" w:rsidRDefault="00CB0202" w:rsidP="002B4BF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</w:p>
        </w:tc>
      </w:tr>
      <w:tr w:rsidR="00CB0202" w:rsidRPr="00384174" w:rsidTr="002B4BF0">
        <w:tc>
          <w:tcPr>
            <w:tcW w:w="4785" w:type="dxa"/>
          </w:tcPr>
          <w:p w:rsidR="00CB0202" w:rsidRPr="00384174" w:rsidRDefault="00CB0202" w:rsidP="002B4BF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1.Происхождение</w:t>
            </w:r>
          </w:p>
        </w:tc>
        <w:tc>
          <w:tcPr>
            <w:tcW w:w="5280" w:type="dxa"/>
          </w:tcPr>
          <w:p w:rsidR="00CB0202" w:rsidRPr="00384174" w:rsidRDefault="00CB0202" w:rsidP="002B4BF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А) звезды, планеты</w:t>
            </w:r>
          </w:p>
        </w:tc>
      </w:tr>
      <w:tr w:rsidR="00CB0202" w:rsidRPr="00384174" w:rsidTr="002B4BF0">
        <w:tc>
          <w:tcPr>
            <w:tcW w:w="4785" w:type="dxa"/>
          </w:tcPr>
          <w:p w:rsidR="00CB0202" w:rsidRPr="00384174" w:rsidRDefault="00CB0202" w:rsidP="002B4BF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Способность излучать собственный свет</w:t>
            </w:r>
          </w:p>
        </w:tc>
        <w:tc>
          <w:tcPr>
            <w:tcW w:w="5280" w:type="dxa"/>
          </w:tcPr>
          <w:p w:rsidR="00CB0202" w:rsidRPr="00384174" w:rsidRDefault="00CB0202" w:rsidP="002B4BF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В) близкие планеты, дальние планеты</w:t>
            </w:r>
          </w:p>
        </w:tc>
      </w:tr>
      <w:tr w:rsidR="00CB0202" w:rsidRPr="00384174" w:rsidTr="002B4BF0">
        <w:tc>
          <w:tcPr>
            <w:tcW w:w="4785" w:type="dxa"/>
          </w:tcPr>
          <w:p w:rsidR="00CB0202" w:rsidRPr="00384174" w:rsidRDefault="00CB0202" w:rsidP="002B4BF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3.Расположение относительно Солнца</w:t>
            </w:r>
          </w:p>
        </w:tc>
        <w:tc>
          <w:tcPr>
            <w:tcW w:w="5280" w:type="dxa"/>
          </w:tcPr>
          <w:p w:rsidR="00CB0202" w:rsidRPr="00384174" w:rsidRDefault="00CB0202" w:rsidP="002B4BF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С) естественные спутники Земли, искусственные спутники Земли</w:t>
            </w:r>
          </w:p>
        </w:tc>
      </w:tr>
    </w:tbl>
    <w:p w:rsidR="002B4BF0" w:rsidRDefault="002B4BF0" w:rsidP="002B4BF0">
      <w:pPr>
        <w:pStyle w:val="a4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B0202" w:rsidRDefault="00CB0202" w:rsidP="002B4BF0">
      <w:pPr>
        <w:pStyle w:val="a4"/>
        <w:spacing w:after="12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Ответ: 1-С, 2-А,3-В</w:t>
      </w:r>
    </w:p>
    <w:p w:rsidR="002B4BF0" w:rsidRDefault="002B4BF0" w:rsidP="002B4BF0">
      <w:pPr>
        <w:pStyle w:val="a4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C3A03" w:rsidRDefault="001C3A03" w:rsidP="002B4BF0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384174">
        <w:rPr>
          <w:rFonts w:ascii="Times New Roman" w:hAnsi="Times New Roman" w:cs="Times New Roman"/>
          <w:sz w:val="28"/>
          <w:szCs w:val="28"/>
          <w:u w:val="single"/>
        </w:rPr>
        <w:t>Найти лишнее понятие, указав основание деления</w:t>
      </w:r>
      <w:r w:rsidR="002B4B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84174">
        <w:rPr>
          <w:rFonts w:ascii="Times New Roman" w:hAnsi="Times New Roman" w:cs="Times New Roman"/>
          <w:sz w:val="28"/>
          <w:szCs w:val="28"/>
          <w:u w:val="single"/>
        </w:rPr>
        <w:t>(обосновав  выбор)</w:t>
      </w:r>
    </w:p>
    <w:p w:rsidR="002B4BF0" w:rsidRPr="00384174" w:rsidRDefault="002B4BF0" w:rsidP="002B4BF0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78"/>
        <w:gridCol w:w="5505"/>
      </w:tblGrid>
      <w:tr w:rsidR="00B14F80" w:rsidRPr="00384174" w:rsidTr="002B4BF0">
        <w:tc>
          <w:tcPr>
            <w:tcW w:w="4678" w:type="dxa"/>
          </w:tcPr>
          <w:p w:rsidR="001C3A03" w:rsidRPr="00384174" w:rsidRDefault="001C3A03" w:rsidP="002B4BF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Понятие </w:t>
            </w:r>
          </w:p>
        </w:tc>
        <w:tc>
          <w:tcPr>
            <w:tcW w:w="5505" w:type="dxa"/>
          </w:tcPr>
          <w:p w:rsidR="001C3A03" w:rsidRPr="00384174" w:rsidRDefault="001C3A03" w:rsidP="002B4BF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ответ</w:t>
            </w:r>
          </w:p>
        </w:tc>
      </w:tr>
      <w:tr w:rsidR="00B14F80" w:rsidRPr="00384174" w:rsidTr="002B4BF0">
        <w:tc>
          <w:tcPr>
            <w:tcW w:w="4678" w:type="dxa"/>
          </w:tcPr>
          <w:p w:rsidR="001C3A03" w:rsidRPr="00384174" w:rsidRDefault="007647F9" w:rsidP="002B4BF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А) калийные соли; В) мел; С)</w:t>
            </w:r>
            <w:r w:rsidR="00B14F80" w:rsidRPr="00384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5505" w:type="dxa"/>
          </w:tcPr>
          <w:p w:rsidR="001C3A03" w:rsidRPr="00384174" w:rsidRDefault="007647F9" w:rsidP="002B4BF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Лишнее понятие- калийные соли (А), т.к.по происхождению являются неорганической осадочной породой, а мел и известняк – органические осадочные горные породы.</w:t>
            </w:r>
          </w:p>
        </w:tc>
      </w:tr>
      <w:tr w:rsidR="007647F9" w:rsidRPr="00384174" w:rsidTr="002B4BF0">
        <w:tc>
          <w:tcPr>
            <w:tcW w:w="4678" w:type="dxa"/>
          </w:tcPr>
          <w:p w:rsidR="007647F9" w:rsidRPr="00384174" w:rsidRDefault="007647F9" w:rsidP="002B4BF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А) Австралия; В) Африка; С) Гренландия</w:t>
            </w:r>
          </w:p>
        </w:tc>
        <w:tc>
          <w:tcPr>
            <w:tcW w:w="5505" w:type="dxa"/>
          </w:tcPr>
          <w:p w:rsidR="007647F9" w:rsidRPr="00384174" w:rsidRDefault="007647F9" w:rsidP="002B4BF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Лишнее понятие (С) Гренландия, т.к. по размерам это остров, а Африка и Австралия материки.</w:t>
            </w:r>
          </w:p>
        </w:tc>
      </w:tr>
      <w:tr w:rsidR="007647F9" w:rsidRPr="00384174" w:rsidTr="002B4BF0">
        <w:tc>
          <w:tcPr>
            <w:tcW w:w="4678" w:type="dxa"/>
          </w:tcPr>
          <w:p w:rsidR="007647F9" w:rsidRPr="00384174" w:rsidRDefault="007647F9" w:rsidP="002B4BF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2B4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Черное море; В) Карское</w:t>
            </w:r>
            <w:r w:rsidR="00B14F80" w:rsidRPr="00384174">
              <w:rPr>
                <w:rFonts w:ascii="Times New Roman" w:hAnsi="Times New Roman" w:cs="Times New Roman"/>
                <w:sz w:val="28"/>
                <w:szCs w:val="28"/>
              </w:rPr>
              <w:t xml:space="preserve"> море</w:t>
            </w: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14F80" w:rsidRPr="00384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F80" w:rsidRPr="00384174">
              <w:rPr>
                <w:rFonts w:ascii="Times New Roman" w:hAnsi="Times New Roman" w:cs="Times New Roman"/>
                <w:sz w:val="28"/>
                <w:szCs w:val="28"/>
              </w:rPr>
              <w:t>С)</w:t>
            </w:r>
            <w:r w:rsidR="002B4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F80" w:rsidRPr="00384174">
              <w:rPr>
                <w:rFonts w:ascii="Times New Roman" w:hAnsi="Times New Roman" w:cs="Times New Roman"/>
                <w:sz w:val="28"/>
                <w:szCs w:val="28"/>
              </w:rPr>
              <w:t>Средиземное море</w:t>
            </w:r>
          </w:p>
        </w:tc>
        <w:tc>
          <w:tcPr>
            <w:tcW w:w="5505" w:type="dxa"/>
          </w:tcPr>
          <w:p w:rsidR="007647F9" w:rsidRPr="00384174" w:rsidRDefault="00B14F80" w:rsidP="002B4BF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Лишнее понятие</w:t>
            </w:r>
            <w:r w:rsidR="00392B6B" w:rsidRPr="00384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- Карское море</w:t>
            </w:r>
            <w:r w:rsidR="002B4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(С)</w:t>
            </w:r>
            <w:r w:rsidR="002B4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>т.к. по  расположению относительно материк</w:t>
            </w:r>
            <w:r w:rsidR="002B4B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174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окраинным морем, а Черное море и Средиземное море – внутренние моря.</w:t>
            </w:r>
          </w:p>
        </w:tc>
      </w:tr>
    </w:tbl>
    <w:p w:rsidR="001C3A03" w:rsidRPr="00384174" w:rsidRDefault="001C3A03" w:rsidP="002B4BF0">
      <w:pPr>
        <w:pStyle w:val="a4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B34E2" w:rsidRDefault="00DB34E2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E2" w:rsidRDefault="00DB34E2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E2" w:rsidRDefault="00DB34E2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E2" w:rsidRDefault="00DB34E2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E2" w:rsidRDefault="00DB34E2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E2" w:rsidRDefault="00DB34E2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E2" w:rsidRDefault="00DB34E2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E2" w:rsidRDefault="00DB34E2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E2" w:rsidRDefault="00DB34E2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E2" w:rsidRDefault="00DB34E2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E2" w:rsidRDefault="00DB34E2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E2" w:rsidRDefault="00DB34E2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E2" w:rsidRDefault="00DB34E2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E2" w:rsidRDefault="00DB34E2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E2" w:rsidRDefault="00DB34E2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E2" w:rsidRDefault="00DB34E2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56" w:rsidRPr="00384174" w:rsidRDefault="00392B6B" w:rsidP="002B4BF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92B6B" w:rsidRPr="002F6DFA" w:rsidRDefault="002B4BF0" w:rsidP="00DB34E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2B6B" w:rsidRPr="00384174">
        <w:rPr>
          <w:rFonts w:ascii="Times New Roman" w:hAnsi="Times New Roman" w:cs="Times New Roman"/>
          <w:sz w:val="28"/>
          <w:szCs w:val="28"/>
        </w:rPr>
        <w:t xml:space="preserve"> заключении хочу посоветовать учителям предметникам, прежде всего не надо бояться внедрять, что-то новое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F6DFA">
        <w:rPr>
          <w:rFonts w:ascii="Times New Roman" w:hAnsi="Times New Roman" w:cs="Times New Roman"/>
          <w:sz w:val="28"/>
          <w:szCs w:val="28"/>
        </w:rPr>
        <w:t>своей педагогической практике.</w:t>
      </w:r>
      <w:r w:rsidR="00392B6B" w:rsidRPr="002F6DFA">
        <w:rPr>
          <w:rFonts w:ascii="Times New Roman" w:hAnsi="Times New Roman" w:cs="Times New Roman"/>
          <w:sz w:val="28"/>
          <w:szCs w:val="28"/>
        </w:rPr>
        <w:t xml:space="preserve"> </w:t>
      </w:r>
      <w:r w:rsidRPr="002F6DFA">
        <w:rPr>
          <w:rFonts w:ascii="Times New Roman" w:hAnsi="Times New Roman" w:cs="Times New Roman"/>
          <w:sz w:val="28"/>
          <w:szCs w:val="28"/>
        </w:rPr>
        <w:t>В</w:t>
      </w:r>
      <w:r w:rsidR="00392B6B" w:rsidRPr="002F6DFA">
        <w:rPr>
          <w:rFonts w:ascii="Times New Roman" w:hAnsi="Times New Roman" w:cs="Times New Roman"/>
          <w:sz w:val="28"/>
          <w:szCs w:val="28"/>
        </w:rPr>
        <w:t>начале</w:t>
      </w:r>
      <w:r w:rsidRPr="002F6DFA">
        <w:rPr>
          <w:rFonts w:ascii="Times New Roman" w:hAnsi="Times New Roman" w:cs="Times New Roman"/>
          <w:sz w:val="28"/>
          <w:szCs w:val="28"/>
        </w:rPr>
        <w:t xml:space="preserve">, как и всегда, </w:t>
      </w:r>
      <w:r w:rsidR="00392B6B" w:rsidRPr="002F6DFA">
        <w:rPr>
          <w:rFonts w:ascii="Times New Roman" w:hAnsi="Times New Roman" w:cs="Times New Roman"/>
          <w:sz w:val="28"/>
          <w:szCs w:val="28"/>
        </w:rPr>
        <w:t xml:space="preserve"> будет трудно</w:t>
      </w:r>
      <w:r w:rsidRPr="002F6DFA">
        <w:rPr>
          <w:rFonts w:ascii="Times New Roman" w:hAnsi="Times New Roman" w:cs="Times New Roman"/>
          <w:sz w:val="28"/>
          <w:szCs w:val="28"/>
        </w:rPr>
        <w:t>,</w:t>
      </w:r>
      <w:r w:rsidR="00392B6B" w:rsidRPr="002F6DFA">
        <w:rPr>
          <w:rFonts w:ascii="Times New Roman" w:hAnsi="Times New Roman" w:cs="Times New Roman"/>
          <w:sz w:val="28"/>
          <w:szCs w:val="28"/>
        </w:rPr>
        <w:t xml:space="preserve"> так как готовых упражнений по предметам практически не найти</w:t>
      </w:r>
      <w:r w:rsidRPr="002F6DFA">
        <w:rPr>
          <w:rFonts w:ascii="Times New Roman" w:hAnsi="Times New Roman" w:cs="Times New Roman"/>
          <w:sz w:val="28"/>
          <w:szCs w:val="28"/>
        </w:rPr>
        <w:t xml:space="preserve">, не спасают и новые учебники, хотя они соответствуют </w:t>
      </w:r>
      <w:r w:rsidR="008D4A16" w:rsidRPr="002F6DFA">
        <w:rPr>
          <w:rFonts w:ascii="Times New Roman" w:hAnsi="Times New Roman" w:cs="Times New Roman"/>
          <w:sz w:val="28"/>
          <w:szCs w:val="28"/>
        </w:rPr>
        <w:t>федеральным государственным стандартам и по логике должны иметь задания для развития логических УУД, но на практике мы сталкиваемся с их отсутствием</w:t>
      </w:r>
      <w:r w:rsidR="00392B6B" w:rsidRPr="002F6DFA">
        <w:rPr>
          <w:rFonts w:ascii="Times New Roman" w:hAnsi="Times New Roman" w:cs="Times New Roman"/>
          <w:sz w:val="28"/>
          <w:szCs w:val="28"/>
        </w:rPr>
        <w:t>.</w:t>
      </w:r>
      <w:r w:rsidR="00392B6B" w:rsidRPr="008D4A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92B6B" w:rsidRPr="00384174">
        <w:rPr>
          <w:rFonts w:ascii="Times New Roman" w:hAnsi="Times New Roman" w:cs="Times New Roman"/>
          <w:sz w:val="28"/>
          <w:szCs w:val="28"/>
        </w:rPr>
        <w:t xml:space="preserve">Начинать </w:t>
      </w:r>
      <w:r w:rsidR="008D4A16">
        <w:rPr>
          <w:rFonts w:ascii="Times New Roman" w:hAnsi="Times New Roman" w:cs="Times New Roman"/>
          <w:sz w:val="28"/>
          <w:szCs w:val="28"/>
        </w:rPr>
        <w:t>разрабатывать задания нужно</w:t>
      </w:r>
      <w:r w:rsidR="00392B6B" w:rsidRPr="00384174">
        <w:rPr>
          <w:rFonts w:ascii="Times New Roman" w:hAnsi="Times New Roman" w:cs="Times New Roman"/>
          <w:sz w:val="28"/>
          <w:szCs w:val="28"/>
        </w:rPr>
        <w:t xml:space="preserve"> поэтапно</w:t>
      </w:r>
      <w:r w:rsidR="008D4A16">
        <w:rPr>
          <w:rFonts w:ascii="Times New Roman" w:hAnsi="Times New Roman" w:cs="Times New Roman"/>
          <w:sz w:val="28"/>
          <w:szCs w:val="28"/>
        </w:rPr>
        <w:t>,</w:t>
      </w:r>
      <w:r w:rsidR="00392B6B" w:rsidRPr="00384174">
        <w:rPr>
          <w:rFonts w:ascii="Times New Roman" w:hAnsi="Times New Roman" w:cs="Times New Roman"/>
          <w:sz w:val="28"/>
          <w:szCs w:val="28"/>
        </w:rPr>
        <w:t xml:space="preserve"> пока сами не будете уверенны, что данн</w:t>
      </w:r>
      <w:r w:rsidR="008D4A16">
        <w:rPr>
          <w:rFonts w:ascii="Times New Roman" w:hAnsi="Times New Roman" w:cs="Times New Roman"/>
          <w:sz w:val="28"/>
          <w:szCs w:val="28"/>
        </w:rPr>
        <w:t>ую</w:t>
      </w:r>
      <w:r w:rsidR="00392B6B" w:rsidRPr="00384174">
        <w:rPr>
          <w:rFonts w:ascii="Times New Roman" w:hAnsi="Times New Roman" w:cs="Times New Roman"/>
          <w:sz w:val="28"/>
          <w:szCs w:val="28"/>
        </w:rPr>
        <w:t xml:space="preserve"> логическую операцию вы выполняете легко и быстро (т.е. составление заданий уже не вызывает затруднений), после этого можете переходить к </w:t>
      </w:r>
      <w:r w:rsidR="008D4A16">
        <w:rPr>
          <w:rFonts w:ascii="Times New Roman" w:hAnsi="Times New Roman" w:cs="Times New Roman"/>
          <w:sz w:val="28"/>
          <w:szCs w:val="28"/>
        </w:rPr>
        <w:t xml:space="preserve">заданиям для формирования </w:t>
      </w:r>
      <w:r w:rsidR="00392B6B" w:rsidRPr="00384174">
        <w:rPr>
          <w:rFonts w:ascii="Times New Roman" w:hAnsi="Times New Roman" w:cs="Times New Roman"/>
          <w:sz w:val="28"/>
          <w:szCs w:val="28"/>
        </w:rPr>
        <w:t>следующей</w:t>
      </w:r>
      <w:r w:rsidR="008D4A16">
        <w:rPr>
          <w:rFonts w:ascii="Times New Roman" w:hAnsi="Times New Roman" w:cs="Times New Roman"/>
          <w:sz w:val="28"/>
          <w:szCs w:val="28"/>
        </w:rPr>
        <w:t xml:space="preserve"> логической оп</w:t>
      </w:r>
      <w:r w:rsidR="002F6DFA">
        <w:rPr>
          <w:rFonts w:ascii="Times New Roman" w:hAnsi="Times New Roman" w:cs="Times New Roman"/>
          <w:sz w:val="28"/>
          <w:szCs w:val="28"/>
        </w:rPr>
        <w:t>ер</w:t>
      </w:r>
      <w:r w:rsidR="008D4A16">
        <w:rPr>
          <w:rFonts w:ascii="Times New Roman" w:hAnsi="Times New Roman" w:cs="Times New Roman"/>
          <w:sz w:val="28"/>
          <w:szCs w:val="28"/>
        </w:rPr>
        <w:t>ации</w:t>
      </w:r>
      <w:r w:rsidR="00392B6B" w:rsidRPr="00384174">
        <w:rPr>
          <w:rFonts w:ascii="Times New Roman" w:hAnsi="Times New Roman" w:cs="Times New Roman"/>
          <w:sz w:val="28"/>
          <w:szCs w:val="28"/>
        </w:rPr>
        <w:t>. Задания можно использовать в любом типе урока, и на любом этапе. Условия при выполнении обучающимися упражнений на развития логического мышления должны соблюдаться обязательно следующие: сначала индивидуальный труд, затем</w:t>
      </w:r>
      <w:r w:rsidR="008D4A16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392B6B" w:rsidRPr="00384174">
        <w:rPr>
          <w:rFonts w:ascii="Times New Roman" w:hAnsi="Times New Roman" w:cs="Times New Roman"/>
          <w:sz w:val="28"/>
          <w:szCs w:val="28"/>
        </w:rPr>
        <w:t xml:space="preserve"> в малых группах, после этого общая проверка</w:t>
      </w:r>
      <w:r w:rsidR="008D4A16" w:rsidRPr="002F6DFA">
        <w:rPr>
          <w:rFonts w:ascii="Times New Roman" w:hAnsi="Times New Roman" w:cs="Times New Roman"/>
          <w:sz w:val="28"/>
          <w:szCs w:val="28"/>
        </w:rPr>
        <w:t xml:space="preserve">, таким </w:t>
      </w:r>
      <w:r w:rsidR="00212A39" w:rsidRPr="002F6DFA">
        <w:rPr>
          <w:rFonts w:ascii="Times New Roman" w:hAnsi="Times New Roman" w:cs="Times New Roman"/>
          <w:sz w:val="28"/>
          <w:szCs w:val="28"/>
        </w:rPr>
        <w:t>образом,</w:t>
      </w:r>
      <w:r w:rsidR="008D4A16" w:rsidRPr="002F6DFA">
        <w:rPr>
          <w:rFonts w:ascii="Times New Roman" w:hAnsi="Times New Roman" w:cs="Times New Roman"/>
          <w:sz w:val="28"/>
          <w:szCs w:val="28"/>
        </w:rPr>
        <w:t xml:space="preserve"> материал будет школьниками усваиваться постепенно в разных вариантах работы и это обеспечит прочное усвоение изучаемого материала</w:t>
      </w:r>
      <w:r w:rsidR="00392B6B" w:rsidRPr="002F6DFA">
        <w:rPr>
          <w:rFonts w:ascii="Times New Roman" w:hAnsi="Times New Roman" w:cs="Times New Roman"/>
          <w:sz w:val="28"/>
          <w:szCs w:val="28"/>
        </w:rPr>
        <w:t>.</w:t>
      </w:r>
    </w:p>
    <w:p w:rsidR="004F6275" w:rsidRPr="002F6DFA" w:rsidRDefault="004F6275" w:rsidP="002B4BF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275" w:rsidRPr="00384174" w:rsidRDefault="004F6275" w:rsidP="002B4BF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275" w:rsidRDefault="004F6275" w:rsidP="002B4BF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174" w:rsidRDefault="00384174" w:rsidP="002B4BF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174" w:rsidRDefault="00384174" w:rsidP="00FB6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174" w:rsidRDefault="00384174" w:rsidP="00212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CF5" w:rsidRDefault="008C6CF5" w:rsidP="00212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CF5" w:rsidRDefault="008C6CF5" w:rsidP="00212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CF5" w:rsidRDefault="008C6CF5" w:rsidP="00212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CF5" w:rsidRDefault="008C6CF5" w:rsidP="00212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CF5" w:rsidRDefault="008C6CF5" w:rsidP="00212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CF5" w:rsidRDefault="008C6CF5" w:rsidP="00212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CF5" w:rsidRDefault="008C6CF5" w:rsidP="00212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CF5" w:rsidRDefault="008C6CF5" w:rsidP="00212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CF5" w:rsidRDefault="008C6CF5" w:rsidP="00212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CF5" w:rsidRDefault="008C6CF5" w:rsidP="00212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CF5" w:rsidRDefault="008C6CF5" w:rsidP="00212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CF5" w:rsidRDefault="008C6CF5" w:rsidP="00212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275" w:rsidRPr="00384174" w:rsidRDefault="004F6275" w:rsidP="003841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Литература</w:t>
      </w:r>
    </w:p>
    <w:p w:rsidR="004F6275" w:rsidRPr="00384174" w:rsidRDefault="004F6275" w:rsidP="00DB3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b/>
          <w:sz w:val="28"/>
          <w:szCs w:val="28"/>
        </w:rPr>
        <w:t>1</w:t>
      </w:r>
      <w:r w:rsidRPr="00384174">
        <w:rPr>
          <w:rFonts w:ascii="Times New Roman" w:hAnsi="Times New Roman" w:cs="Times New Roman"/>
          <w:sz w:val="28"/>
          <w:szCs w:val="28"/>
        </w:rPr>
        <w:t>.Г.В.Глинкина, М.И.Ковель, М.А. Митрухина,  В.Л.Зорина «ФГОС: формирование и развитие познавательных универсальных учебных действий средствами Способа диалектического обучения». Учебно-методическое пособие; Красноярск-2015.</w:t>
      </w:r>
    </w:p>
    <w:p w:rsidR="004F6275" w:rsidRPr="00384174" w:rsidRDefault="004F6275" w:rsidP="00DB3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2. Г.В.Глинкина, М.И.Ковель, М.А. Митрухина «Использование современного дидактического инструментария познания при изучении различных дисциплин в процессе реализации ФГОС». Учебно-методическое пособие; Красноярск – 2017.</w:t>
      </w:r>
    </w:p>
    <w:p w:rsidR="004F6275" w:rsidRPr="00384174" w:rsidRDefault="004F6275" w:rsidP="00DB3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3.В.Л.Зорина, В.С.Нургалиев «Оптимизация образовательного пр</w:t>
      </w:r>
      <w:r w:rsidR="00E95923" w:rsidRPr="00384174">
        <w:rPr>
          <w:rFonts w:ascii="Times New Roman" w:hAnsi="Times New Roman" w:cs="Times New Roman"/>
          <w:sz w:val="28"/>
          <w:szCs w:val="28"/>
        </w:rPr>
        <w:t>о</w:t>
      </w:r>
      <w:r w:rsidRPr="00384174">
        <w:rPr>
          <w:rFonts w:ascii="Times New Roman" w:hAnsi="Times New Roman" w:cs="Times New Roman"/>
          <w:sz w:val="28"/>
          <w:szCs w:val="28"/>
        </w:rPr>
        <w:t>цесса в средней школе посредством Способа диалектического</w:t>
      </w:r>
      <w:r w:rsidR="00E95923" w:rsidRPr="00384174">
        <w:rPr>
          <w:rFonts w:ascii="Times New Roman" w:hAnsi="Times New Roman" w:cs="Times New Roman"/>
          <w:sz w:val="28"/>
          <w:szCs w:val="28"/>
        </w:rPr>
        <w:t xml:space="preserve"> обучения». Красноярск – 2005.</w:t>
      </w:r>
    </w:p>
    <w:p w:rsidR="00E95923" w:rsidRPr="00384174" w:rsidRDefault="00E95923" w:rsidP="00DB3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174">
        <w:rPr>
          <w:rFonts w:ascii="Times New Roman" w:hAnsi="Times New Roman" w:cs="Times New Roman"/>
          <w:sz w:val="28"/>
          <w:szCs w:val="28"/>
        </w:rPr>
        <w:t>4.М.И.Ковель, Г.В.Глинкина «Применение критериальной системы оценивания учебных достижений обучающихся при реализации ФГОС на основе Способа диалектического обучения»</w:t>
      </w:r>
    </w:p>
    <w:p w:rsidR="004F6275" w:rsidRPr="00384174" w:rsidRDefault="004F6275" w:rsidP="004F627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F6275" w:rsidRPr="00384174" w:rsidSect="0003558E">
      <w:footerReference w:type="default" r:id="rId8"/>
      <w:pgSz w:w="11906" w:h="16838"/>
      <w:pgMar w:top="851" w:right="567" w:bottom="851" w:left="1134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B63" w:rsidRDefault="00F81B63" w:rsidP="0003558E">
      <w:pPr>
        <w:spacing w:after="0" w:line="240" w:lineRule="auto"/>
      </w:pPr>
      <w:r>
        <w:separator/>
      </w:r>
    </w:p>
  </w:endnote>
  <w:endnote w:type="continuationSeparator" w:id="1">
    <w:p w:rsidR="00F81B63" w:rsidRDefault="00F81B63" w:rsidP="0003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7110"/>
      <w:docPartObj>
        <w:docPartGallery w:val="Page Numbers (Bottom of Page)"/>
        <w:docPartUnique/>
      </w:docPartObj>
    </w:sdtPr>
    <w:sdtContent>
      <w:p w:rsidR="00212A39" w:rsidRDefault="008D4CAA">
        <w:pPr>
          <w:pStyle w:val="a7"/>
          <w:jc w:val="right"/>
        </w:pPr>
        <w:fldSimple w:instr=" PAGE   \* MERGEFORMAT ">
          <w:r w:rsidR="00DB34E2">
            <w:rPr>
              <w:noProof/>
            </w:rPr>
            <w:t>11</w:t>
          </w:r>
        </w:fldSimple>
      </w:p>
    </w:sdtContent>
  </w:sdt>
  <w:p w:rsidR="00212A39" w:rsidRDefault="00212A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B63" w:rsidRDefault="00F81B63" w:rsidP="0003558E">
      <w:pPr>
        <w:spacing w:after="0" w:line="240" w:lineRule="auto"/>
      </w:pPr>
      <w:r>
        <w:separator/>
      </w:r>
    </w:p>
  </w:footnote>
  <w:footnote w:type="continuationSeparator" w:id="1">
    <w:p w:rsidR="00F81B63" w:rsidRDefault="00F81B63" w:rsidP="00035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A149B"/>
    <w:multiLevelType w:val="hybridMultilevel"/>
    <w:tmpl w:val="881E5518"/>
    <w:lvl w:ilvl="0" w:tplc="0F6CE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AAD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A9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C1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AC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06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60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A1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C8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30129D"/>
    <w:multiLevelType w:val="hybridMultilevel"/>
    <w:tmpl w:val="9C9A2C30"/>
    <w:lvl w:ilvl="0" w:tplc="627496F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AF806AA"/>
    <w:multiLevelType w:val="hybridMultilevel"/>
    <w:tmpl w:val="F462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E58D2"/>
    <w:multiLevelType w:val="hybridMultilevel"/>
    <w:tmpl w:val="B55C40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362"/>
    <w:rsid w:val="00017134"/>
    <w:rsid w:val="0003558E"/>
    <w:rsid w:val="0014624C"/>
    <w:rsid w:val="00156714"/>
    <w:rsid w:val="00175CC9"/>
    <w:rsid w:val="0019568E"/>
    <w:rsid w:val="001B434E"/>
    <w:rsid w:val="001C3A03"/>
    <w:rsid w:val="001D4501"/>
    <w:rsid w:val="001D5939"/>
    <w:rsid w:val="00200D7E"/>
    <w:rsid w:val="00212A39"/>
    <w:rsid w:val="00216B45"/>
    <w:rsid w:val="0025429A"/>
    <w:rsid w:val="002631D8"/>
    <w:rsid w:val="002709EB"/>
    <w:rsid w:val="002B4BF0"/>
    <w:rsid w:val="002F6DFA"/>
    <w:rsid w:val="00310863"/>
    <w:rsid w:val="0031718D"/>
    <w:rsid w:val="0032005A"/>
    <w:rsid w:val="00384174"/>
    <w:rsid w:val="00392B6B"/>
    <w:rsid w:val="003C10DC"/>
    <w:rsid w:val="003C6A04"/>
    <w:rsid w:val="004067D2"/>
    <w:rsid w:val="0043467E"/>
    <w:rsid w:val="004A357C"/>
    <w:rsid w:val="004F6275"/>
    <w:rsid w:val="00523FF7"/>
    <w:rsid w:val="005343BE"/>
    <w:rsid w:val="005422FE"/>
    <w:rsid w:val="00565024"/>
    <w:rsid w:val="0059254B"/>
    <w:rsid w:val="005A1724"/>
    <w:rsid w:val="00625754"/>
    <w:rsid w:val="006410DE"/>
    <w:rsid w:val="0069661F"/>
    <w:rsid w:val="006B255A"/>
    <w:rsid w:val="006C2A06"/>
    <w:rsid w:val="00734E2C"/>
    <w:rsid w:val="00762BC2"/>
    <w:rsid w:val="007647F9"/>
    <w:rsid w:val="007C112E"/>
    <w:rsid w:val="0083472E"/>
    <w:rsid w:val="00840771"/>
    <w:rsid w:val="008C6CF5"/>
    <w:rsid w:val="008D4A16"/>
    <w:rsid w:val="008D4CAA"/>
    <w:rsid w:val="008E5F27"/>
    <w:rsid w:val="009027B3"/>
    <w:rsid w:val="0091560C"/>
    <w:rsid w:val="00930AE9"/>
    <w:rsid w:val="0098061E"/>
    <w:rsid w:val="00990582"/>
    <w:rsid w:val="00A82C87"/>
    <w:rsid w:val="00AA2B29"/>
    <w:rsid w:val="00AA5362"/>
    <w:rsid w:val="00AC1966"/>
    <w:rsid w:val="00AE0744"/>
    <w:rsid w:val="00B03EB6"/>
    <w:rsid w:val="00B14F80"/>
    <w:rsid w:val="00B8148C"/>
    <w:rsid w:val="00B83AA5"/>
    <w:rsid w:val="00B93455"/>
    <w:rsid w:val="00BF4D75"/>
    <w:rsid w:val="00C37AE3"/>
    <w:rsid w:val="00CB0202"/>
    <w:rsid w:val="00D345C7"/>
    <w:rsid w:val="00D42BAE"/>
    <w:rsid w:val="00D46E7D"/>
    <w:rsid w:val="00DB34E2"/>
    <w:rsid w:val="00E62383"/>
    <w:rsid w:val="00E95923"/>
    <w:rsid w:val="00F014AC"/>
    <w:rsid w:val="00F818FD"/>
    <w:rsid w:val="00F81B63"/>
    <w:rsid w:val="00FA3C2A"/>
    <w:rsid w:val="00FB6156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5" type="connector" idref="#_x0000_s1039"/>
        <o:r id="V:Rule16" type="connector" idref="#_x0000_s1038"/>
        <o:r id="V:Rule17" type="connector" idref="#_x0000_s1037"/>
        <o:r id="V:Rule18" type="connector" idref="#_x0000_s1035"/>
        <o:r id="V:Rule19" type="connector" idref="#_x0000_s1026"/>
        <o:r id="V:Rule20" type="connector" idref="#_x0000_s1027"/>
        <o:r id="V:Rule21" type="connector" idref="#_x0000_s1031"/>
        <o:r id="V:Rule22" type="connector" idref="#_x0000_s1030"/>
        <o:r id="V:Rule23" type="connector" idref="#_x0000_s1028"/>
        <o:r id="V:Rule24" type="connector" idref="#_x0000_s1032"/>
        <o:r id="V:Rule25" type="connector" idref="#_x0000_s1033"/>
        <o:r id="V:Rule26" type="connector" idref="#_x0000_s1036"/>
        <o:r id="V:Rule27" type="connector" idref="#_x0000_s1029"/>
        <o:r id="V:Rule2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593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3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558E"/>
  </w:style>
  <w:style w:type="paragraph" w:styleId="a7">
    <w:name w:val="footer"/>
    <w:basedOn w:val="a"/>
    <w:link w:val="a8"/>
    <w:uiPriority w:val="99"/>
    <w:unhideWhenUsed/>
    <w:rsid w:val="0003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2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C95C4-9E55-43E4-8C6B-C0403467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11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Директор</cp:lastModifiedBy>
  <cp:revision>18</cp:revision>
  <dcterms:created xsi:type="dcterms:W3CDTF">2019-09-12T12:17:00Z</dcterms:created>
  <dcterms:modified xsi:type="dcterms:W3CDTF">2019-09-16T03:25:00Z</dcterms:modified>
</cp:coreProperties>
</file>